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4D1483E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20" w:lineRule="atLeast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525252"/>
          <w:spacing w:val="0"/>
          <w:sz w:val="20"/>
          <w:szCs w:val="20"/>
        </w:rPr>
      </w:pPr>
      <w:bookmarkStart w:id="8" w:name="_GoBack"/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525252"/>
          <w:spacing w:val="-5"/>
          <w:sz w:val="40"/>
          <w:szCs w:val="40"/>
          <w:shd w:val="clear" w:fill="FFFFFF"/>
          <w:lang w:val="en-US" w:eastAsia="zh-CN"/>
        </w:rPr>
        <w:t>新田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525252"/>
          <w:spacing w:val="-5"/>
          <w:sz w:val="40"/>
          <w:szCs w:val="40"/>
          <w:shd w:val="clear" w:fill="FFFFFF"/>
        </w:rPr>
        <w:t>县殡仪馆政府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525252"/>
          <w:spacing w:val="-5"/>
          <w:sz w:val="40"/>
          <w:szCs w:val="40"/>
          <w:shd w:val="clear" w:fill="FFFFFF"/>
          <w:lang w:eastAsia="zh-CN"/>
        </w:rPr>
        <w:t>定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525252"/>
          <w:spacing w:val="-5"/>
          <w:sz w:val="40"/>
          <w:szCs w:val="40"/>
          <w:shd w:val="clear" w:fill="FFFFFF"/>
        </w:rPr>
        <w:t>价收费项目网络集中公示</w:t>
      </w:r>
      <w:r>
        <w:rPr>
          <w:rFonts w:hint="eastAsia" w:ascii="宋体" w:hAnsi="宋体" w:eastAsia="宋体" w:cs="宋体"/>
          <w:i w:val="0"/>
          <w:iCs w:val="0"/>
          <w:caps w:val="0"/>
          <w:color w:val="525252"/>
          <w:spacing w:val="0"/>
          <w:sz w:val="20"/>
          <w:szCs w:val="20"/>
          <w:shd w:val="clear" w:fill="FFFFFF"/>
        </w:rPr>
        <w:t> </w:t>
      </w:r>
    </w:p>
    <w:bookmarkEnd w:id="8"/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41"/>
        <w:gridCol w:w="725"/>
        <w:gridCol w:w="1452"/>
        <w:gridCol w:w="1500"/>
        <w:gridCol w:w="1740"/>
        <w:gridCol w:w="3290"/>
        <w:gridCol w:w="610"/>
        <w:gridCol w:w="855"/>
        <w:gridCol w:w="2285"/>
      </w:tblGrid>
      <w:tr w14:paraId="595ECB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3" w:hRule="atLeast"/>
          <w:jc w:val="center"/>
        </w:trPr>
        <w:tc>
          <w:tcPr>
            <w:tcW w:w="1041" w:type="dxa"/>
            <w:shd w:val="clear" w:color="auto" w:fill="auto"/>
            <w:tcMar>
              <w:left w:w="10" w:type="dxa"/>
              <w:right w:w="10" w:type="dxa"/>
            </w:tcMar>
            <w:vAlign w:val="center"/>
          </w:tcPr>
          <w:p w14:paraId="2D8194F2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 w:firstLine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服务项目</w:t>
            </w:r>
          </w:p>
        </w:tc>
        <w:tc>
          <w:tcPr>
            <w:tcW w:w="725" w:type="dxa"/>
            <w:shd w:val="clear" w:color="auto" w:fill="auto"/>
            <w:tcMar>
              <w:left w:w="10" w:type="dxa"/>
              <w:right w:w="10" w:type="dxa"/>
            </w:tcMar>
            <w:vAlign w:val="center"/>
          </w:tcPr>
          <w:p w14:paraId="7ADB3557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 w:firstLine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收费标准</w:t>
            </w:r>
          </w:p>
        </w:tc>
        <w:tc>
          <w:tcPr>
            <w:tcW w:w="1452" w:type="dxa"/>
            <w:shd w:val="clear" w:color="auto" w:fill="auto"/>
            <w:tcMar>
              <w:left w:w="10" w:type="dxa"/>
              <w:right w:w="10" w:type="dxa"/>
            </w:tcMar>
            <w:vAlign w:val="center"/>
          </w:tcPr>
          <w:p w14:paraId="59079BB6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 w:firstLine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计费单位</w:t>
            </w:r>
          </w:p>
        </w:tc>
        <w:tc>
          <w:tcPr>
            <w:tcW w:w="1500" w:type="dxa"/>
            <w:shd w:val="clear" w:color="auto" w:fill="auto"/>
            <w:tcMar>
              <w:left w:w="10" w:type="dxa"/>
              <w:right w:w="10" w:type="dxa"/>
            </w:tcMar>
            <w:vAlign w:val="center"/>
          </w:tcPr>
          <w:p w14:paraId="7F091CD1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 w:firstLine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收费依据</w:t>
            </w:r>
          </w:p>
        </w:tc>
        <w:tc>
          <w:tcPr>
            <w:tcW w:w="1740" w:type="dxa"/>
            <w:shd w:val="clear" w:color="auto" w:fill="auto"/>
            <w:tcMar>
              <w:left w:w="10" w:type="dxa"/>
              <w:right w:w="10" w:type="dxa"/>
            </w:tcMar>
            <w:vAlign w:val="center"/>
          </w:tcPr>
          <w:p w14:paraId="596E8B4D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 w:firstLine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服务内容</w:t>
            </w:r>
          </w:p>
        </w:tc>
        <w:tc>
          <w:tcPr>
            <w:tcW w:w="3290" w:type="dxa"/>
            <w:shd w:val="clear" w:color="auto" w:fill="auto"/>
            <w:tcMar>
              <w:left w:w="10" w:type="dxa"/>
              <w:right w:w="10" w:type="dxa"/>
            </w:tcMar>
            <w:vAlign w:val="center"/>
          </w:tcPr>
          <w:p w14:paraId="70501457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 w:firstLine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</w:rPr>
              <w:t>减免政策</w:t>
            </w:r>
          </w:p>
        </w:tc>
        <w:tc>
          <w:tcPr>
            <w:tcW w:w="610" w:type="dxa"/>
            <w:shd w:val="clear" w:color="auto" w:fill="auto"/>
            <w:tcMar>
              <w:left w:w="10" w:type="dxa"/>
              <w:right w:w="10" w:type="dxa"/>
            </w:tcMar>
            <w:vAlign w:val="center"/>
          </w:tcPr>
          <w:p w14:paraId="188384DB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收费形式</w:t>
            </w:r>
          </w:p>
        </w:tc>
        <w:tc>
          <w:tcPr>
            <w:tcW w:w="855" w:type="dxa"/>
            <w:shd w:val="clear" w:color="auto" w:fill="auto"/>
            <w:tcMar>
              <w:left w:w="10" w:type="dxa"/>
              <w:right w:w="10" w:type="dxa"/>
            </w:tcMar>
            <w:vAlign w:val="center"/>
          </w:tcPr>
          <w:p w14:paraId="5114FE61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计量</w:t>
            </w:r>
          </w:p>
          <w:p w14:paraId="27995598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8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单位</w:t>
            </w:r>
          </w:p>
        </w:tc>
        <w:tc>
          <w:tcPr>
            <w:tcW w:w="2285" w:type="dxa"/>
            <w:shd w:val="clear" w:color="auto" w:fill="auto"/>
            <w:tcMar>
              <w:left w:w="10" w:type="dxa"/>
              <w:right w:w="10" w:type="dxa"/>
            </w:tcMar>
            <w:vAlign w:val="center"/>
          </w:tcPr>
          <w:p w14:paraId="08293EA3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 w:firstLine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备注</w:t>
            </w:r>
          </w:p>
        </w:tc>
      </w:tr>
      <w:tr w14:paraId="1D23A4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5" w:hRule="atLeast"/>
          <w:jc w:val="center"/>
        </w:trPr>
        <w:tc>
          <w:tcPr>
            <w:tcW w:w="1041" w:type="dxa"/>
            <w:shd w:val="clear" w:color="auto" w:fill="auto"/>
            <w:tcMar>
              <w:left w:w="10" w:type="dxa"/>
              <w:right w:w="10" w:type="dxa"/>
            </w:tcMar>
            <w:vAlign w:val="center"/>
          </w:tcPr>
          <w:p w14:paraId="2B8CF0DD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 w:firstLine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bookmarkStart w:id="0" w:name="OLE_LINK1"/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遗体接运</w:t>
            </w:r>
            <w:bookmarkEnd w:id="0"/>
          </w:p>
        </w:tc>
        <w:tc>
          <w:tcPr>
            <w:tcW w:w="725" w:type="dxa"/>
            <w:shd w:val="clear" w:color="auto" w:fill="auto"/>
            <w:tcMar>
              <w:left w:w="10" w:type="dxa"/>
              <w:right w:w="10" w:type="dxa"/>
            </w:tcMar>
            <w:vAlign w:val="center"/>
          </w:tcPr>
          <w:p w14:paraId="6B21A121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92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230</w:t>
            </w:r>
          </w:p>
        </w:tc>
        <w:tc>
          <w:tcPr>
            <w:tcW w:w="1452" w:type="dxa"/>
            <w:shd w:val="clear" w:color="auto" w:fill="auto"/>
            <w:tcMar>
              <w:left w:w="10" w:type="dxa"/>
              <w:right w:w="10" w:type="dxa"/>
            </w:tcMar>
            <w:vAlign w:val="center"/>
          </w:tcPr>
          <w:p w14:paraId="38FB9DB8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 w:firstLine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元/具/趟</w:t>
            </w:r>
          </w:p>
        </w:tc>
        <w:tc>
          <w:tcPr>
            <w:tcW w:w="1500" w:type="dxa"/>
            <w:shd w:val="clear" w:color="auto" w:fill="auto"/>
            <w:tcMar>
              <w:left w:w="10" w:type="dxa"/>
              <w:right w:w="10" w:type="dxa"/>
            </w:tcMar>
            <w:vAlign w:val="center"/>
          </w:tcPr>
          <w:p w14:paraId="45256747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bookmarkStart w:id="1" w:name="OLE_LINK2"/>
            <w:r>
              <w:rPr>
                <w:rFonts w:hint="eastAsia"/>
              </w:rPr>
              <w:t>新发改价费规</w:t>
            </w:r>
            <w:r>
              <w:rPr>
                <w:rFonts w:hint="eastAsia"/>
                <w:lang w:eastAsia="zh-CN"/>
              </w:rPr>
              <w:t>【</w:t>
            </w:r>
            <w:r>
              <w:rPr>
                <w:rFonts w:hint="eastAsia"/>
              </w:rPr>
              <w:t>2025</w:t>
            </w:r>
            <w:r>
              <w:rPr>
                <w:rFonts w:hint="eastAsia"/>
                <w:lang w:eastAsia="zh-CN"/>
              </w:rPr>
              <w:t>】</w:t>
            </w:r>
            <w:r>
              <w:rPr>
                <w:rFonts w:hint="eastAsia"/>
              </w:rPr>
              <w:t>2号</w:t>
            </w:r>
            <w:bookmarkEnd w:id="1"/>
          </w:p>
        </w:tc>
        <w:tc>
          <w:tcPr>
            <w:tcW w:w="1740" w:type="dxa"/>
            <w:shd w:val="clear" w:color="auto" w:fill="auto"/>
            <w:tcMar>
              <w:left w:w="10" w:type="dxa"/>
              <w:right w:w="10" w:type="dxa"/>
            </w:tcMar>
            <w:vAlign w:val="center"/>
          </w:tcPr>
          <w:p w14:paraId="3E6BB1C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Calibri" w:hAnsi="Calibri" w:cs="Calibri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Calibri" w:hAnsi="Calibri" w:cs="Calibri"/>
                <w:sz w:val="24"/>
                <w:szCs w:val="24"/>
                <w:lang w:val="en-US" w:eastAsia="zh-CN"/>
              </w:rPr>
              <w:t>到指定地点接运遗体</w:t>
            </w:r>
          </w:p>
        </w:tc>
        <w:tc>
          <w:tcPr>
            <w:tcW w:w="3290" w:type="dxa"/>
            <w:shd w:val="clear" w:color="auto" w:fill="auto"/>
            <w:tcMar>
              <w:left w:w="10" w:type="dxa"/>
              <w:right w:w="10" w:type="dxa"/>
            </w:tcMar>
            <w:vAlign w:val="center"/>
          </w:tcPr>
          <w:p w14:paraId="2397EB98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340" w:lineRule="atLeast"/>
              <w:ind w:left="0" w:right="0" w:firstLine="0"/>
              <w:jc w:val="left"/>
              <w:rPr>
                <w:rFonts w:hint="eastAsia" w:ascii="Calibri" w:hAnsi="Calibri" w:eastAsia="宋体" w:cs="Calibri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低保、特困人员、孤儿、事实无人抚养儿童、重点优抚对象、计划生育特殊家庭、落实计划生育政策的农村两女户、县级以上公安机关确认的无名尸体、自愿无偿捐献遗体和人体器官（角膜）的捐献者、土葬区自愿火化且在县公墓安葬的免费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  <w:lang w:eastAsia="zh-CN"/>
              </w:rPr>
              <w:t>。</w:t>
            </w:r>
          </w:p>
        </w:tc>
        <w:tc>
          <w:tcPr>
            <w:tcW w:w="610" w:type="dxa"/>
            <w:shd w:val="clear" w:color="auto" w:fill="auto"/>
            <w:tcMar>
              <w:left w:w="10" w:type="dxa"/>
              <w:right w:w="10" w:type="dxa"/>
            </w:tcMar>
            <w:vAlign w:val="center"/>
          </w:tcPr>
          <w:p w14:paraId="0E7EE081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政府定价</w:t>
            </w:r>
          </w:p>
        </w:tc>
        <w:tc>
          <w:tcPr>
            <w:tcW w:w="855" w:type="dxa"/>
            <w:shd w:val="clear" w:color="auto" w:fill="auto"/>
            <w:tcMar>
              <w:left w:w="10" w:type="dxa"/>
              <w:right w:w="10" w:type="dxa"/>
            </w:tcMar>
            <w:vAlign w:val="center"/>
          </w:tcPr>
          <w:p w14:paraId="0DCAF2A7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具</w:t>
            </w:r>
          </w:p>
        </w:tc>
        <w:tc>
          <w:tcPr>
            <w:tcW w:w="2285" w:type="dxa"/>
            <w:shd w:val="clear" w:color="auto" w:fill="auto"/>
            <w:tcMar>
              <w:left w:w="10" w:type="dxa"/>
              <w:right w:w="10" w:type="dxa"/>
            </w:tcMar>
            <w:vAlign w:val="center"/>
          </w:tcPr>
          <w:p w14:paraId="6EC19348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default" w:ascii="Calibri" w:hAnsi="Calibri" w:cs="Calibri"/>
                <w:sz w:val="24"/>
                <w:szCs w:val="24"/>
              </w:rPr>
              <w:t>县城规划区内(含运费、包扎费、消毒费)</w:t>
            </w:r>
          </w:p>
        </w:tc>
      </w:tr>
      <w:tr w14:paraId="3A5AF4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13" w:hRule="atLeast"/>
          <w:jc w:val="center"/>
        </w:trPr>
        <w:tc>
          <w:tcPr>
            <w:tcW w:w="1041" w:type="dxa"/>
            <w:shd w:val="clear" w:color="auto" w:fill="auto"/>
            <w:tcMar>
              <w:left w:w="10" w:type="dxa"/>
              <w:right w:w="10" w:type="dxa"/>
            </w:tcMar>
            <w:vAlign w:val="center"/>
          </w:tcPr>
          <w:p w14:paraId="4BECFF69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遗体接运</w:t>
            </w:r>
          </w:p>
        </w:tc>
        <w:tc>
          <w:tcPr>
            <w:tcW w:w="725" w:type="dxa"/>
            <w:shd w:val="clear" w:color="auto" w:fill="auto"/>
            <w:tcMar>
              <w:left w:w="10" w:type="dxa"/>
              <w:right w:w="10" w:type="dxa"/>
            </w:tcMar>
            <w:vAlign w:val="center"/>
          </w:tcPr>
          <w:p w14:paraId="5A7D698B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452" w:type="dxa"/>
            <w:shd w:val="clear" w:color="auto" w:fill="auto"/>
            <w:tcMar>
              <w:left w:w="10" w:type="dxa"/>
              <w:right w:w="10" w:type="dxa"/>
            </w:tcMar>
            <w:vAlign w:val="center"/>
          </w:tcPr>
          <w:p w14:paraId="5024EC17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元/具/公里</w:t>
            </w:r>
          </w:p>
        </w:tc>
        <w:tc>
          <w:tcPr>
            <w:tcW w:w="1500" w:type="dxa"/>
            <w:shd w:val="clear" w:color="auto" w:fill="auto"/>
            <w:tcMar>
              <w:left w:w="10" w:type="dxa"/>
              <w:right w:w="10" w:type="dxa"/>
            </w:tcMar>
            <w:vAlign w:val="center"/>
          </w:tcPr>
          <w:p w14:paraId="5832D61D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bookmarkStart w:id="2" w:name="OLE_LINK3"/>
            <w:r>
              <w:rPr>
                <w:rFonts w:hint="eastAsia"/>
              </w:rPr>
              <w:t>新发改价费规</w:t>
            </w:r>
            <w:r>
              <w:rPr>
                <w:rFonts w:hint="eastAsia"/>
                <w:lang w:eastAsia="zh-CN"/>
              </w:rPr>
              <w:t>【</w:t>
            </w:r>
            <w:r>
              <w:rPr>
                <w:rFonts w:hint="eastAsia"/>
              </w:rPr>
              <w:t>2025</w:t>
            </w:r>
            <w:r>
              <w:rPr>
                <w:rFonts w:hint="eastAsia"/>
                <w:lang w:eastAsia="zh-CN"/>
              </w:rPr>
              <w:t>】</w:t>
            </w:r>
            <w:r>
              <w:rPr>
                <w:rFonts w:hint="eastAsia"/>
              </w:rPr>
              <w:t>2号</w:t>
            </w:r>
            <w:bookmarkEnd w:id="2"/>
          </w:p>
        </w:tc>
        <w:tc>
          <w:tcPr>
            <w:tcW w:w="1740" w:type="dxa"/>
            <w:shd w:val="clear" w:color="auto" w:fill="auto"/>
            <w:tcMar>
              <w:left w:w="10" w:type="dxa"/>
              <w:right w:w="10" w:type="dxa"/>
            </w:tcMar>
            <w:vAlign w:val="center"/>
          </w:tcPr>
          <w:p w14:paraId="779F0211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default" w:ascii="Calibri" w:hAnsi="Calibri" w:cs="Calibri"/>
                <w:sz w:val="24"/>
                <w:szCs w:val="24"/>
              </w:rPr>
              <w:t>县城规划区</w:t>
            </w:r>
            <w:r>
              <w:rPr>
                <w:rFonts w:hint="eastAsia" w:ascii="Calibri" w:hAnsi="Calibri" w:cs="Calibri"/>
                <w:sz w:val="24"/>
                <w:szCs w:val="24"/>
                <w:lang w:eastAsia="zh-CN"/>
              </w:rPr>
              <w:t>外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到指定地点接运遗体</w:t>
            </w:r>
          </w:p>
        </w:tc>
        <w:tc>
          <w:tcPr>
            <w:tcW w:w="3290" w:type="dxa"/>
            <w:shd w:val="clear" w:color="auto" w:fill="auto"/>
            <w:tcMar>
              <w:left w:w="10" w:type="dxa"/>
              <w:right w:w="10" w:type="dxa"/>
            </w:tcMar>
            <w:vAlign w:val="center"/>
          </w:tcPr>
          <w:p w14:paraId="584856B3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20" w:right="0" w:firstLine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同上</w:t>
            </w:r>
          </w:p>
        </w:tc>
        <w:tc>
          <w:tcPr>
            <w:tcW w:w="610" w:type="dxa"/>
            <w:shd w:val="clear" w:color="auto" w:fill="auto"/>
            <w:tcMar>
              <w:left w:w="10" w:type="dxa"/>
              <w:right w:w="10" w:type="dxa"/>
            </w:tcMar>
            <w:vAlign w:val="center"/>
          </w:tcPr>
          <w:p w14:paraId="7380FA7F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政府定价</w:t>
            </w:r>
          </w:p>
        </w:tc>
        <w:tc>
          <w:tcPr>
            <w:tcW w:w="855" w:type="dxa"/>
            <w:shd w:val="clear" w:color="auto" w:fill="auto"/>
            <w:tcMar>
              <w:left w:w="10" w:type="dxa"/>
              <w:right w:w="10" w:type="dxa"/>
            </w:tcMar>
            <w:vAlign w:val="center"/>
          </w:tcPr>
          <w:p w14:paraId="1180BFD5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具</w:t>
            </w:r>
          </w:p>
        </w:tc>
        <w:tc>
          <w:tcPr>
            <w:tcW w:w="2285" w:type="dxa"/>
            <w:shd w:val="clear" w:color="auto" w:fill="auto"/>
            <w:tcMar>
              <w:left w:w="10" w:type="dxa"/>
              <w:right w:w="10" w:type="dxa"/>
            </w:tcMar>
            <w:vAlign w:val="center"/>
          </w:tcPr>
          <w:p w14:paraId="3EFC42BE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default" w:ascii="Calibri" w:hAnsi="Calibri" w:cs="Calibri"/>
                <w:sz w:val="24"/>
                <w:szCs w:val="24"/>
              </w:rPr>
              <w:t>起步价为230元，按往返里程计算，双向收费</w:t>
            </w:r>
          </w:p>
        </w:tc>
      </w:tr>
      <w:tr w14:paraId="6F3D20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09" w:hRule="atLeast"/>
          <w:jc w:val="center"/>
        </w:trPr>
        <w:tc>
          <w:tcPr>
            <w:tcW w:w="1041" w:type="dxa"/>
            <w:shd w:val="clear" w:color="auto" w:fill="auto"/>
            <w:tcMar>
              <w:left w:w="10" w:type="dxa"/>
              <w:right w:w="10" w:type="dxa"/>
            </w:tcMar>
            <w:vAlign w:val="center"/>
          </w:tcPr>
          <w:p w14:paraId="2E5A4BCC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遗体接运</w:t>
            </w:r>
          </w:p>
        </w:tc>
        <w:tc>
          <w:tcPr>
            <w:tcW w:w="725" w:type="dxa"/>
            <w:shd w:val="clear" w:color="auto" w:fill="auto"/>
            <w:tcMar>
              <w:left w:w="10" w:type="dxa"/>
              <w:right w:w="10" w:type="dxa"/>
            </w:tcMar>
            <w:vAlign w:val="center"/>
          </w:tcPr>
          <w:p w14:paraId="1EE30EA2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452" w:type="dxa"/>
            <w:shd w:val="clear" w:color="auto" w:fill="auto"/>
            <w:tcMar>
              <w:left w:w="10" w:type="dxa"/>
              <w:right w:w="10" w:type="dxa"/>
            </w:tcMar>
            <w:vAlign w:val="center"/>
          </w:tcPr>
          <w:p w14:paraId="6BDD0572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元/具/公里</w:t>
            </w:r>
          </w:p>
        </w:tc>
        <w:tc>
          <w:tcPr>
            <w:tcW w:w="1500" w:type="dxa"/>
            <w:shd w:val="clear" w:color="auto" w:fill="auto"/>
            <w:tcMar>
              <w:left w:w="10" w:type="dxa"/>
              <w:right w:w="10" w:type="dxa"/>
            </w:tcMar>
            <w:vAlign w:val="center"/>
          </w:tcPr>
          <w:p w14:paraId="7BE1C957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/>
              </w:rPr>
              <w:t>新发改价费规</w:t>
            </w:r>
            <w:r>
              <w:rPr>
                <w:rFonts w:hint="eastAsia"/>
                <w:lang w:eastAsia="zh-CN"/>
              </w:rPr>
              <w:t>【</w:t>
            </w:r>
            <w:r>
              <w:rPr>
                <w:rFonts w:hint="eastAsia"/>
              </w:rPr>
              <w:t>2025</w:t>
            </w:r>
            <w:r>
              <w:rPr>
                <w:rFonts w:hint="eastAsia"/>
                <w:lang w:eastAsia="zh-CN"/>
              </w:rPr>
              <w:t>】</w:t>
            </w:r>
            <w:r>
              <w:rPr>
                <w:rFonts w:hint="eastAsia"/>
              </w:rPr>
              <w:t>2号</w:t>
            </w:r>
          </w:p>
        </w:tc>
        <w:tc>
          <w:tcPr>
            <w:tcW w:w="1740" w:type="dxa"/>
            <w:shd w:val="clear" w:color="auto" w:fill="auto"/>
            <w:tcMar>
              <w:left w:w="10" w:type="dxa"/>
              <w:right w:w="10" w:type="dxa"/>
            </w:tcMar>
            <w:vAlign w:val="center"/>
          </w:tcPr>
          <w:p w14:paraId="5E6E244C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含县外长途,到指定地点接运遗体</w:t>
            </w:r>
          </w:p>
        </w:tc>
        <w:tc>
          <w:tcPr>
            <w:tcW w:w="3290" w:type="dxa"/>
            <w:shd w:val="clear" w:color="auto" w:fill="auto"/>
            <w:tcMar>
              <w:left w:w="10" w:type="dxa"/>
              <w:right w:w="10" w:type="dxa"/>
            </w:tcMar>
            <w:vAlign w:val="center"/>
          </w:tcPr>
          <w:p w14:paraId="37E42076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20" w:right="0" w:firstLine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610" w:type="dxa"/>
            <w:shd w:val="clear" w:color="auto" w:fill="auto"/>
            <w:tcMar>
              <w:left w:w="10" w:type="dxa"/>
              <w:right w:w="10" w:type="dxa"/>
            </w:tcMar>
            <w:vAlign w:val="center"/>
          </w:tcPr>
          <w:p w14:paraId="3BFD8117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政府定价</w:t>
            </w:r>
          </w:p>
        </w:tc>
        <w:tc>
          <w:tcPr>
            <w:tcW w:w="855" w:type="dxa"/>
            <w:shd w:val="clear" w:color="auto" w:fill="auto"/>
            <w:tcMar>
              <w:left w:w="10" w:type="dxa"/>
              <w:right w:w="10" w:type="dxa"/>
            </w:tcMar>
            <w:vAlign w:val="center"/>
          </w:tcPr>
          <w:p w14:paraId="1FEB4C97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具</w:t>
            </w:r>
          </w:p>
        </w:tc>
        <w:tc>
          <w:tcPr>
            <w:tcW w:w="2285" w:type="dxa"/>
            <w:shd w:val="clear" w:color="auto" w:fill="auto"/>
            <w:tcMar>
              <w:left w:w="10" w:type="dxa"/>
              <w:right w:w="10" w:type="dxa"/>
            </w:tcMar>
            <w:vAlign w:val="center"/>
          </w:tcPr>
          <w:p w14:paraId="2DADD6CC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default" w:ascii="Calibri" w:hAnsi="Calibri" w:cs="Calibri"/>
                <w:sz w:val="24"/>
                <w:szCs w:val="24"/>
              </w:rPr>
              <w:t>起步价为230元，按往返里程计算，双向收费</w:t>
            </w:r>
          </w:p>
        </w:tc>
      </w:tr>
      <w:tr w14:paraId="540538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9" w:hRule="atLeast"/>
          <w:jc w:val="center"/>
        </w:trPr>
        <w:tc>
          <w:tcPr>
            <w:tcW w:w="1041" w:type="dxa"/>
            <w:shd w:val="clear" w:color="auto" w:fill="auto"/>
            <w:tcMar>
              <w:left w:w="10" w:type="dxa"/>
              <w:right w:w="10" w:type="dxa"/>
            </w:tcMar>
            <w:vAlign w:val="center"/>
          </w:tcPr>
          <w:p w14:paraId="67C18B71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遗体接运</w:t>
            </w:r>
          </w:p>
        </w:tc>
        <w:tc>
          <w:tcPr>
            <w:tcW w:w="725" w:type="dxa"/>
            <w:shd w:val="clear" w:color="auto" w:fill="auto"/>
            <w:tcMar>
              <w:left w:w="10" w:type="dxa"/>
              <w:right w:w="10" w:type="dxa"/>
            </w:tcMar>
            <w:vAlign w:val="center"/>
          </w:tcPr>
          <w:p w14:paraId="2C65AEF0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leftChars="0" w:right="0" w:rightChars="0" w:firstLine="0" w:firstLineChars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600</w:t>
            </w:r>
          </w:p>
        </w:tc>
        <w:tc>
          <w:tcPr>
            <w:tcW w:w="1452" w:type="dxa"/>
            <w:shd w:val="clear" w:color="auto" w:fill="auto"/>
            <w:tcMar>
              <w:left w:w="10" w:type="dxa"/>
              <w:right w:w="10" w:type="dxa"/>
            </w:tcMar>
            <w:vAlign w:val="center"/>
          </w:tcPr>
          <w:p w14:paraId="1E1EE058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元/具/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  <w:t>趟</w:t>
            </w:r>
          </w:p>
        </w:tc>
        <w:tc>
          <w:tcPr>
            <w:tcW w:w="1500" w:type="dxa"/>
            <w:shd w:val="clear" w:color="auto" w:fill="auto"/>
            <w:tcMar>
              <w:left w:w="10" w:type="dxa"/>
              <w:right w:w="10" w:type="dxa"/>
            </w:tcMar>
            <w:vAlign w:val="center"/>
          </w:tcPr>
          <w:p w14:paraId="26F18C92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/>
              </w:rPr>
              <w:t>新发改价费规</w:t>
            </w:r>
            <w:r>
              <w:rPr>
                <w:rFonts w:hint="eastAsia"/>
                <w:lang w:eastAsia="zh-CN"/>
              </w:rPr>
              <w:t>【</w:t>
            </w:r>
            <w:r>
              <w:rPr>
                <w:rFonts w:hint="eastAsia"/>
              </w:rPr>
              <w:t>2025</w:t>
            </w:r>
            <w:r>
              <w:rPr>
                <w:rFonts w:hint="eastAsia"/>
                <w:lang w:eastAsia="zh-CN"/>
              </w:rPr>
              <w:t>】</w:t>
            </w:r>
            <w:r>
              <w:rPr>
                <w:rFonts w:hint="eastAsia"/>
              </w:rPr>
              <w:t>2号</w:t>
            </w:r>
          </w:p>
        </w:tc>
        <w:tc>
          <w:tcPr>
            <w:tcW w:w="1740" w:type="dxa"/>
            <w:shd w:val="clear" w:color="auto" w:fill="auto"/>
            <w:tcMar>
              <w:left w:w="10" w:type="dxa"/>
              <w:right w:w="10" w:type="dxa"/>
            </w:tcMar>
            <w:vAlign w:val="center"/>
          </w:tcPr>
          <w:p w14:paraId="73DEDA69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含到嘉禾火化</w:t>
            </w:r>
          </w:p>
        </w:tc>
        <w:tc>
          <w:tcPr>
            <w:tcW w:w="3290" w:type="dxa"/>
            <w:shd w:val="clear" w:color="auto" w:fill="auto"/>
            <w:tcMar>
              <w:left w:w="10" w:type="dxa"/>
              <w:right w:w="10" w:type="dxa"/>
            </w:tcMar>
            <w:vAlign w:val="center"/>
          </w:tcPr>
          <w:p w14:paraId="4F16E230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20" w:right="0" w:firstLine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同上</w:t>
            </w:r>
          </w:p>
        </w:tc>
        <w:tc>
          <w:tcPr>
            <w:tcW w:w="610" w:type="dxa"/>
            <w:shd w:val="clear" w:color="auto" w:fill="auto"/>
            <w:tcMar>
              <w:left w:w="10" w:type="dxa"/>
              <w:right w:w="10" w:type="dxa"/>
            </w:tcMar>
            <w:vAlign w:val="center"/>
          </w:tcPr>
          <w:p w14:paraId="4ED3DC70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政府定价</w:t>
            </w:r>
          </w:p>
        </w:tc>
        <w:tc>
          <w:tcPr>
            <w:tcW w:w="855" w:type="dxa"/>
            <w:shd w:val="clear" w:color="auto" w:fill="auto"/>
            <w:tcMar>
              <w:left w:w="10" w:type="dxa"/>
              <w:right w:w="10" w:type="dxa"/>
            </w:tcMar>
            <w:vAlign w:val="center"/>
          </w:tcPr>
          <w:p w14:paraId="61C26F5D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具</w:t>
            </w:r>
          </w:p>
        </w:tc>
        <w:tc>
          <w:tcPr>
            <w:tcW w:w="2285" w:type="dxa"/>
            <w:shd w:val="clear" w:color="auto" w:fill="auto"/>
            <w:tcMar>
              <w:left w:w="10" w:type="dxa"/>
              <w:right w:w="10" w:type="dxa"/>
            </w:tcMar>
            <w:vAlign w:val="center"/>
          </w:tcPr>
          <w:p w14:paraId="2835421A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default" w:ascii="Calibri" w:hAnsi="Calibri" w:cs="Calibri"/>
                <w:sz w:val="24"/>
                <w:szCs w:val="24"/>
              </w:rPr>
              <w:t>起步价为230元，按往返里程计算，双向收费</w:t>
            </w:r>
          </w:p>
        </w:tc>
      </w:tr>
    </w:tbl>
    <w:p w14:paraId="2430EEA4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default" w:ascii="Calibri" w:hAnsi="Calibri" w:cs="Calibri"/>
          <w:i w:val="0"/>
          <w:iCs w:val="0"/>
          <w:caps w:val="0"/>
          <w:color w:val="525252"/>
          <w:spacing w:val="0"/>
          <w:sz w:val="21"/>
          <w:szCs w:val="21"/>
        </w:rPr>
      </w:pPr>
    </w:p>
    <w:tbl>
      <w:tblPr>
        <w:tblStyle w:val="5"/>
        <w:tblW w:w="0" w:type="auto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73"/>
        <w:gridCol w:w="795"/>
        <w:gridCol w:w="1485"/>
        <w:gridCol w:w="1500"/>
        <w:gridCol w:w="1740"/>
        <w:gridCol w:w="3270"/>
        <w:gridCol w:w="645"/>
        <w:gridCol w:w="870"/>
        <w:gridCol w:w="2120"/>
        <w:gridCol w:w="240"/>
      </w:tblGrid>
      <w:tr w14:paraId="0C383E7F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3" w:hRule="atLeast"/>
          <w:jc w:val="center"/>
        </w:trPr>
        <w:tc>
          <w:tcPr>
            <w:tcW w:w="10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" w:type="dxa"/>
              <w:right w:w="10" w:type="dxa"/>
            </w:tcMar>
            <w:vAlign w:val="center"/>
          </w:tcPr>
          <w:p w14:paraId="577F26E4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 w:firstLine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服务项目</w:t>
            </w:r>
          </w:p>
        </w:tc>
        <w:tc>
          <w:tcPr>
            <w:tcW w:w="7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" w:type="dxa"/>
              <w:right w:w="10" w:type="dxa"/>
            </w:tcMar>
            <w:vAlign w:val="center"/>
          </w:tcPr>
          <w:p w14:paraId="7912E331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 w:firstLine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收费标准</w:t>
            </w:r>
          </w:p>
        </w:tc>
        <w:tc>
          <w:tcPr>
            <w:tcW w:w="14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" w:type="dxa"/>
              <w:right w:w="10" w:type="dxa"/>
            </w:tcMar>
            <w:vAlign w:val="center"/>
          </w:tcPr>
          <w:p w14:paraId="4139BD7C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 w:firstLine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计费单位</w:t>
            </w:r>
          </w:p>
        </w:tc>
        <w:tc>
          <w:tcPr>
            <w:tcW w:w="15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" w:type="dxa"/>
              <w:right w:w="10" w:type="dxa"/>
            </w:tcMar>
            <w:vAlign w:val="center"/>
          </w:tcPr>
          <w:p w14:paraId="68B0FF11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 w:firstLine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收费依据</w:t>
            </w:r>
          </w:p>
        </w:tc>
        <w:tc>
          <w:tcPr>
            <w:tcW w:w="1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" w:type="dxa"/>
              <w:right w:w="10" w:type="dxa"/>
            </w:tcMar>
            <w:vAlign w:val="center"/>
          </w:tcPr>
          <w:p w14:paraId="46B26340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 w:firstLine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服务内容</w:t>
            </w:r>
          </w:p>
        </w:tc>
        <w:tc>
          <w:tcPr>
            <w:tcW w:w="32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" w:type="dxa"/>
              <w:right w:w="10" w:type="dxa"/>
            </w:tcMar>
            <w:vAlign w:val="center"/>
          </w:tcPr>
          <w:p w14:paraId="3259F604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 w:firstLine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</w:rPr>
              <w:t>减免政策</w:t>
            </w:r>
          </w:p>
        </w:tc>
        <w:tc>
          <w:tcPr>
            <w:tcW w:w="6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" w:type="dxa"/>
              <w:right w:w="10" w:type="dxa"/>
            </w:tcMar>
            <w:vAlign w:val="center"/>
          </w:tcPr>
          <w:p w14:paraId="1AC6A711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收费形式</w:t>
            </w:r>
          </w:p>
        </w:tc>
        <w:tc>
          <w:tcPr>
            <w:tcW w:w="8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" w:type="dxa"/>
              <w:right w:w="10" w:type="dxa"/>
            </w:tcMar>
            <w:vAlign w:val="center"/>
          </w:tcPr>
          <w:p w14:paraId="62B713D3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计量</w:t>
            </w:r>
          </w:p>
          <w:p w14:paraId="13D67FBB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8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单位</w:t>
            </w:r>
          </w:p>
        </w:tc>
        <w:tc>
          <w:tcPr>
            <w:tcW w:w="236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" w:type="dxa"/>
              <w:right w:w="10" w:type="dxa"/>
            </w:tcMar>
            <w:vAlign w:val="center"/>
          </w:tcPr>
          <w:p w14:paraId="5075B922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 w:firstLine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备注</w:t>
            </w:r>
          </w:p>
        </w:tc>
      </w:tr>
      <w:tr w14:paraId="07D467C0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0" w:hRule="atLeast"/>
          <w:jc w:val="center"/>
        </w:trPr>
        <w:tc>
          <w:tcPr>
            <w:tcW w:w="10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" w:type="dxa"/>
              <w:right w:w="10" w:type="dxa"/>
            </w:tcMar>
            <w:vAlign w:val="center"/>
          </w:tcPr>
          <w:p w14:paraId="2C01E084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 w:firstLine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default" w:ascii="Calibri" w:hAnsi="Calibri" w:cs="Calibri"/>
                <w:sz w:val="24"/>
                <w:szCs w:val="24"/>
              </w:rPr>
              <w:t>遗体存放(冷藏)</w:t>
            </w:r>
          </w:p>
        </w:tc>
        <w:tc>
          <w:tcPr>
            <w:tcW w:w="79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" w:type="dxa"/>
              <w:right w:w="10" w:type="dxa"/>
            </w:tcMar>
            <w:vAlign w:val="center"/>
          </w:tcPr>
          <w:p w14:paraId="03327A74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92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Calibri" w:hAnsi="Calibri" w:cs="Calibri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48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" w:type="dxa"/>
              <w:right w:w="10" w:type="dxa"/>
            </w:tcMar>
            <w:vAlign w:val="center"/>
          </w:tcPr>
          <w:p w14:paraId="361BEE74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 w:firstLine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default" w:ascii="Calibri" w:hAnsi="Calibri" w:cs="Calibri"/>
                <w:sz w:val="24"/>
                <w:szCs w:val="24"/>
              </w:rPr>
              <w:t>元/时</w:t>
            </w:r>
          </w:p>
        </w:tc>
        <w:tc>
          <w:tcPr>
            <w:tcW w:w="15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" w:type="dxa"/>
              <w:right w:w="10" w:type="dxa"/>
            </w:tcMar>
            <w:vAlign w:val="center"/>
          </w:tcPr>
          <w:p w14:paraId="41069FB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58" w:beforeAutospacing="0" w:after="0" w:afterAutospacing="0" w:line="125" w:lineRule="atLeast"/>
              <w:ind w:left="14" w:right="90" w:firstLine="9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新发改价费规</w:t>
            </w:r>
            <w:r>
              <w:rPr>
                <w:rFonts w:hint="eastAsia" w:cstheme="minorBidi"/>
                <w:kern w:val="0"/>
                <w:sz w:val="24"/>
                <w:szCs w:val="24"/>
                <w:lang w:val="en-US" w:eastAsia="zh-CN" w:bidi="ar"/>
              </w:rPr>
              <w:t>【</w:t>
            </w:r>
            <w:r>
              <w:rPr>
                <w:rFonts w:hint="eastAsia"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2025</w:t>
            </w:r>
            <w:r>
              <w:rPr>
                <w:rFonts w:hint="eastAsia" w:cstheme="minorBidi"/>
                <w:kern w:val="0"/>
                <w:sz w:val="24"/>
                <w:szCs w:val="24"/>
                <w:lang w:val="en-US" w:eastAsia="zh-CN" w:bidi="ar"/>
              </w:rPr>
              <w:t>】</w:t>
            </w:r>
            <w:r>
              <w:rPr>
                <w:rFonts w:hint="eastAsia"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2号</w:t>
            </w:r>
          </w:p>
        </w:tc>
        <w:tc>
          <w:tcPr>
            <w:tcW w:w="17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" w:type="dxa"/>
              <w:right w:w="10" w:type="dxa"/>
            </w:tcMar>
            <w:vAlign w:val="center"/>
          </w:tcPr>
          <w:p w14:paraId="36DAE6B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Calibri" w:hAnsi="Calibri" w:cs="Calibri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Calibri" w:hAnsi="Calibri" w:cs="Calibri" w:eastAsiaTheme="minorEastAsia"/>
                <w:sz w:val="24"/>
                <w:szCs w:val="24"/>
                <w:lang w:val="en-US" w:eastAsia="zh-CN"/>
              </w:rPr>
              <w:t>含将遗体放入冷藏或冷冻设备的，以低温方式保存遗体</w:t>
            </w:r>
          </w:p>
        </w:tc>
        <w:tc>
          <w:tcPr>
            <w:tcW w:w="327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" w:type="dxa"/>
              <w:right w:w="10" w:type="dxa"/>
            </w:tcMar>
            <w:vAlign w:val="center"/>
          </w:tcPr>
          <w:p w14:paraId="0676CB33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20" w:right="0" w:firstLine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bookmarkStart w:id="3" w:name="OLE_LINK4"/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shd w:val="clear" w:fill="FFFFFF"/>
              </w:rPr>
              <w:t>低保、特困人员、孤儿、事实无人抚养儿童、重点优抚对象、计划生育特殊家庭、落实计划生育政策的农村两女户、县级以上公安机关确认的无名尸体、自愿无偿捐献遗体和人体器官（角膜）的捐献者、土葬区自愿火化且在县公墓安葬的免费</w:t>
            </w:r>
            <w:bookmarkEnd w:id="3"/>
          </w:p>
        </w:tc>
        <w:tc>
          <w:tcPr>
            <w:tcW w:w="6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" w:type="dxa"/>
              <w:right w:w="10" w:type="dxa"/>
            </w:tcMar>
            <w:vAlign w:val="center"/>
          </w:tcPr>
          <w:p w14:paraId="4AE232BB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政府定价</w:t>
            </w:r>
          </w:p>
        </w:tc>
        <w:tc>
          <w:tcPr>
            <w:tcW w:w="87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" w:type="dxa"/>
              <w:right w:w="10" w:type="dxa"/>
            </w:tcMar>
            <w:vAlign w:val="center"/>
          </w:tcPr>
          <w:p w14:paraId="64E6D4A5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具</w:t>
            </w:r>
          </w:p>
        </w:tc>
        <w:tc>
          <w:tcPr>
            <w:tcW w:w="236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" w:type="dxa"/>
              <w:right w:w="10" w:type="dxa"/>
            </w:tcMar>
            <w:vAlign w:val="center"/>
          </w:tcPr>
          <w:p w14:paraId="01B92B78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default" w:ascii="Calibri" w:hAnsi="Calibri" w:cs="Calibri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Calibri" w:hAnsi="Calibri" w:cs="Calibri"/>
                <w:sz w:val="24"/>
                <w:szCs w:val="24"/>
                <w:lang w:eastAsia="zh-CN"/>
              </w:rPr>
              <w:t>殡仪馆</w:t>
            </w:r>
            <w:r>
              <w:rPr>
                <w:rFonts w:hint="eastAsia" w:ascii="Calibri" w:hAnsi="Calibri" w:cs="Calibri"/>
                <w:sz w:val="24"/>
                <w:szCs w:val="24"/>
                <w:lang w:val="en-US" w:eastAsia="zh-CN"/>
              </w:rPr>
              <w:t>3日内遗体暂存（冷柜）费用</w:t>
            </w:r>
          </w:p>
        </w:tc>
      </w:tr>
      <w:tr w14:paraId="2F86321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3" w:hRule="atLeast"/>
          <w:jc w:val="center"/>
        </w:trPr>
        <w:tc>
          <w:tcPr>
            <w:tcW w:w="1073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10" w:type="dxa"/>
              <w:right w:w="10" w:type="dxa"/>
            </w:tcMar>
            <w:vAlign w:val="center"/>
          </w:tcPr>
          <w:p w14:paraId="6533D1D2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骨灰寄存</w:t>
            </w:r>
          </w:p>
        </w:tc>
        <w:tc>
          <w:tcPr>
            <w:tcW w:w="795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10" w:type="dxa"/>
              <w:right w:w="10" w:type="dxa"/>
            </w:tcMar>
            <w:vAlign w:val="center"/>
          </w:tcPr>
          <w:p w14:paraId="16E4D3FE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default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30</w:t>
            </w:r>
          </w:p>
        </w:tc>
        <w:tc>
          <w:tcPr>
            <w:tcW w:w="1485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10" w:type="dxa"/>
              <w:right w:w="10" w:type="dxa"/>
            </w:tcMar>
            <w:vAlign w:val="center"/>
          </w:tcPr>
          <w:p w14:paraId="0E79145B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bookmarkStart w:id="4" w:name="OLE_LINK5"/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元/年/盒</w:t>
            </w:r>
            <w:bookmarkEnd w:id="4"/>
          </w:p>
        </w:tc>
        <w:tc>
          <w:tcPr>
            <w:tcW w:w="150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10" w:type="dxa"/>
              <w:right w:w="10" w:type="dxa"/>
            </w:tcMar>
            <w:vAlign w:val="center"/>
          </w:tcPr>
          <w:p w14:paraId="48D0DB3A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/>
              </w:rPr>
              <w:t>新发改价费规</w:t>
            </w:r>
            <w:r>
              <w:rPr>
                <w:rFonts w:hint="eastAsia" w:cstheme="minorBidi"/>
                <w:kern w:val="0"/>
                <w:sz w:val="24"/>
                <w:szCs w:val="24"/>
                <w:lang w:val="en-US" w:eastAsia="zh-CN" w:bidi="ar"/>
              </w:rPr>
              <w:t>【</w:t>
            </w:r>
            <w:r>
              <w:rPr>
                <w:rFonts w:hint="eastAsia"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2025</w:t>
            </w:r>
            <w:r>
              <w:rPr>
                <w:rFonts w:hint="eastAsia" w:cstheme="minorBidi"/>
                <w:kern w:val="0"/>
                <w:sz w:val="24"/>
                <w:szCs w:val="24"/>
                <w:lang w:val="en-US" w:eastAsia="zh-CN" w:bidi="ar"/>
              </w:rPr>
              <w:t>】</w:t>
            </w:r>
            <w:r>
              <w:rPr>
                <w:rFonts w:hint="eastAsia"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2号</w:t>
            </w:r>
          </w:p>
        </w:tc>
        <w:tc>
          <w:tcPr>
            <w:tcW w:w="174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10" w:type="dxa"/>
              <w:right w:w="10" w:type="dxa"/>
            </w:tcMar>
            <w:vAlign w:val="center"/>
          </w:tcPr>
          <w:p w14:paraId="22691B11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  <w:t>含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约定期限存放骨灰</w:t>
            </w:r>
          </w:p>
        </w:tc>
        <w:tc>
          <w:tcPr>
            <w:tcW w:w="327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10" w:type="dxa"/>
              <w:right w:w="10" w:type="dxa"/>
            </w:tcMar>
            <w:vAlign w:val="center"/>
          </w:tcPr>
          <w:p w14:paraId="39AEC5FB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20" w:right="0" w:firstLine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  <w:t>同上</w:t>
            </w:r>
          </w:p>
        </w:tc>
        <w:tc>
          <w:tcPr>
            <w:tcW w:w="645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10" w:type="dxa"/>
              <w:right w:w="10" w:type="dxa"/>
            </w:tcMar>
            <w:vAlign w:val="center"/>
          </w:tcPr>
          <w:p w14:paraId="496DA648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政府定价</w:t>
            </w:r>
          </w:p>
        </w:tc>
        <w:tc>
          <w:tcPr>
            <w:tcW w:w="87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10" w:type="dxa"/>
              <w:right w:w="10" w:type="dxa"/>
            </w:tcMar>
            <w:vAlign w:val="center"/>
          </w:tcPr>
          <w:p w14:paraId="2A617910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  <w:t>盒</w:t>
            </w:r>
          </w:p>
        </w:tc>
        <w:tc>
          <w:tcPr>
            <w:tcW w:w="2360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10" w:type="dxa"/>
              <w:right w:w="10" w:type="dxa"/>
            </w:tcMar>
            <w:vAlign w:val="center"/>
          </w:tcPr>
          <w:p w14:paraId="17D3331E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Calibri" w:hAnsi="Calibri" w:cs="Calibri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Calibri" w:hAnsi="Calibri" w:cs="Calibri"/>
                <w:sz w:val="24"/>
                <w:szCs w:val="24"/>
                <w:lang w:val="en-US" w:eastAsia="zh-CN"/>
              </w:rPr>
              <w:t>3年内骨灰寄存费用</w:t>
            </w:r>
          </w:p>
        </w:tc>
      </w:tr>
      <w:tr w14:paraId="74B19CED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10" w:hRule="atLeast"/>
          <w:jc w:val="center"/>
        </w:trPr>
        <w:tc>
          <w:tcPr>
            <w:tcW w:w="1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" w:type="dxa"/>
              <w:right w:w="10" w:type="dxa"/>
            </w:tcMar>
            <w:vAlign w:val="center"/>
          </w:tcPr>
          <w:p w14:paraId="4444958A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礼厅租用</w:t>
            </w:r>
          </w:p>
        </w:tc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" w:type="dxa"/>
              <w:right w:w="10" w:type="dxa"/>
            </w:tcMar>
            <w:vAlign w:val="center"/>
          </w:tcPr>
          <w:p w14:paraId="68C581E1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16</w:t>
            </w: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" w:type="dxa"/>
              <w:right w:w="10" w:type="dxa"/>
            </w:tcMar>
            <w:vAlign w:val="center"/>
          </w:tcPr>
          <w:p w14:paraId="06C6850E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元/小时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" w:type="dxa"/>
              <w:right w:w="10" w:type="dxa"/>
            </w:tcMar>
            <w:vAlign w:val="center"/>
          </w:tcPr>
          <w:p w14:paraId="77570310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bookmarkStart w:id="5" w:name="OLE_LINK6"/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新发改价费规</w:t>
            </w:r>
            <w:bookmarkEnd w:id="5"/>
            <w:r>
              <w:rPr>
                <w:rFonts w:hint="eastAsia" w:cstheme="minorBidi"/>
                <w:kern w:val="0"/>
                <w:sz w:val="24"/>
                <w:szCs w:val="24"/>
                <w:lang w:val="en-US" w:eastAsia="zh-CN" w:bidi="ar"/>
              </w:rPr>
              <w:t>【</w:t>
            </w:r>
            <w:r>
              <w:rPr>
                <w:rFonts w:hint="eastAsia"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2025</w:t>
            </w:r>
            <w:r>
              <w:rPr>
                <w:rFonts w:hint="eastAsia" w:cstheme="minorBidi"/>
                <w:kern w:val="0"/>
                <w:sz w:val="24"/>
                <w:szCs w:val="24"/>
                <w:lang w:val="en-US" w:eastAsia="zh-CN" w:bidi="ar"/>
              </w:rPr>
              <w:t>】</w:t>
            </w:r>
            <w:r>
              <w:rPr>
                <w:rFonts w:hint="eastAsia"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2号</w:t>
            </w: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" w:type="dxa"/>
              <w:right w:w="10" w:type="dxa"/>
            </w:tcMar>
            <w:vAlign w:val="center"/>
          </w:tcPr>
          <w:p w14:paraId="33E1433E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提供哀悼、祭奠、追思逝者的礼厅</w:t>
            </w:r>
          </w:p>
          <w:p w14:paraId="629A1FC5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(含礼厅内固定布置物品。礼厅出租的花圈另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计)</w:t>
            </w:r>
          </w:p>
        </w:tc>
        <w:tc>
          <w:tcPr>
            <w:tcW w:w="3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" w:type="dxa"/>
              <w:right w:w="10" w:type="dxa"/>
            </w:tcMar>
            <w:vAlign w:val="center"/>
          </w:tcPr>
          <w:p w14:paraId="15960605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" w:type="dxa"/>
              <w:right w:w="10" w:type="dxa"/>
            </w:tcMar>
            <w:vAlign w:val="center"/>
          </w:tcPr>
          <w:p w14:paraId="066E74E0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bookmarkStart w:id="6" w:name="OLE_LINK8"/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政府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  <w:t>指导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价</w:t>
            </w:r>
            <w:bookmarkEnd w:id="6"/>
          </w:p>
        </w:tc>
        <w:tc>
          <w:tcPr>
            <w:tcW w:w="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" w:type="dxa"/>
              <w:right w:w="10" w:type="dxa"/>
            </w:tcMar>
            <w:vAlign w:val="center"/>
          </w:tcPr>
          <w:p w14:paraId="01ED9D85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小时</w:t>
            </w:r>
          </w:p>
        </w:tc>
        <w:tc>
          <w:tcPr>
            <w:tcW w:w="23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" w:type="dxa"/>
              <w:right w:w="10" w:type="dxa"/>
            </w:tcMar>
            <w:vAlign w:val="center"/>
          </w:tcPr>
          <w:p w14:paraId="1A14CA60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</w:p>
        </w:tc>
      </w:tr>
      <w:tr w14:paraId="43086473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40" w:type="dxa"/>
          <w:trHeight w:val="1153" w:hRule="atLeast"/>
          <w:jc w:val="center"/>
        </w:trPr>
        <w:tc>
          <w:tcPr>
            <w:tcW w:w="1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10" w:type="dxa"/>
              <w:right w:w="10" w:type="dxa"/>
            </w:tcMar>
            <w:vAlign w:val="center"/>
          </w:tcPr>
          <w:p w14:paraId="2513AD8E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 w:firstLine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服务项目</w:t>
            </w:r>
          </w:p>
        </w:tc>
        <w:tc>
          <w:tcPr>
            <w:tcW w:w="79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10" w:type="dxa"/>
              <w:right w:w="10" w:type="dxa"/>
            </w:tcMar>
            <w:vAlign w:val="center"/>
          </w:tcPr>
          <w:p w14:paraId="0A4C57B1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 w:firstLine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收费标准</w:t>
            </w:r>
          </w:p>
        </w:tc>
        <w:tc>
          <w:tcPr>
            <w:tcW w:w="148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10" w:type="dxa"/>
              <w:right w:w="10" w:type="dxa"/>
            </w:tcMar>
            <w:vAlign w:val="center"/>
          </w:tcPr>
          <w:p w14:paraId="160B45C6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 w:firstLine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计费单位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10" w:type="dxa"/>
              <w:right w:w="10" w:type="dxa"/>
            </w:tcMar>
            <w:vAlign w:val="center"/>
          </w:tcPr>
          <w:p w14:paraId="2A5A53C0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 w:firstLine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收费依据</w:t>
            </w:r>
          </w:p>
        </w:tc>
        <w:tc>
          <w:tcPr>
            <w:tcW w:w="174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10" w:type="dxa"/>
              <w:right w:w="10" w:type="dxa"/>
            </w:tcMar>
            <w:vAlign w:val="center"/>
          </w:tcPr>
          <w:p w14:paraId="25C5E0F7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 w:firstLine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服务内容</w:t>
            </w:r>
          </w:p>
        </w:tc>
        <w:tc>
          <w:tcPr>
            <w:tcW w:w="327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10" w:type="dxa"/>
              <w:right w:w="10" w:type="dxa"/>
            </w:tcMar>
            <w:vAlign w:val="center"/>
          </w:tcPr>
          <w:p w14:paraId="1E6A5B80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 w:firstLine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</w:rPr>
              <w:t>减免政策</w:t>
            </w:r>
          </w:p>
        </w:tc>
        <w:tc>
          <w:tcPr>
            <w:tcW w:w="64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10" w:type="dxa"/>
              <w:right w:w="10" w:type="dxa"/>
            </w:tcMar>
            <w:vAlign w:val="center"/>
          </w:tcPr>
          <w:p w14:paraId="7DCB008C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收费形式</w:t>
            </w:r>
          </w:p>
        </w:tc>
        <w:tc>
          <w:tcPr>
            <w:tcW w:w="87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10" w:type="dxa"/>
              <w:right w:w="10" w:type="dxa"/>
            </w:tcMar>
            <w:vAlign w:val="center"/>
          </w:tcPr>
          <w:p w14:paraId="4D8898C8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计量</w:t>
            </w:r>
          </w:p>
          <w:p w14:paraId="31AE93C3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8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单位</w:t>
            </w:r>
          </w:p>
        </w:tc>
        <w:tc>
          <w:tcPr>
            <w:tcW w:w="212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" w:type="dxa"/>
              <w:right w:w="10" w:type="dxa"/>
            </w:tcMar>
            <w:vAlign w:val="center"/>
          </w:tcPr>
          <w:p w14:paraId="1C7E0B07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 w:firstLine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备注</w:t>
            </w:r>
          </w:p>
        </w:tc>
      </w:tr>
      <w:tr w14:paraId="744C315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40" w:type="dxa"/>
          <w:trHeight w:val="2830" w:hRule="atLeast"/>
          <w:jc w:val="center"/>
        </w:trPr>
        <w:tc>
          <w:tcPr>
            <w:tcW w:w="1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" w:type="dxa"/>
              <w:right w:w="10" w:type="dxa"/>
            </w:tcMar>
            <w:vAlign w:val="center"/>
          </w:tcPr>
          <w:p w14:paraId="14512928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 w:firstLine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default" w:ascii="Calibri" w:hAnsi="Calibri" w:cs="Calibri"/>
                <w:sz w:val="24"/>
                <w:szCs w:val="24"/>
              </w:rPr>
              <w:t>单穴墓地(双穴墓地)</w:t>
            </w:r>
          </w:p>
        </w:tc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" w:type="dxa"/>
              <w:right w:w="10" w:type="dxa"/>
            </w:tcMar>
            <w:vAlign w:val="center"/>
          </w:tcPr>
          <w:p w14:paraId="0A98F998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92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default" w:ascii="Calibri" w:hAnsi="Calibri" w:cs="Calibri" w:eastAsiaTheme="minorEastAsia"/>
                <w:sz w:val="24"/>
                <w:szCs w:val="24"/>
                <w:lang w:val="en-US" w:eastAsia="zh-CN"/>
              </w:rPr>
              <w:t>4280</w:t>
            </w: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" w:type="dxa"/>
              <w:right w:w="10" w:type="dxa"/>
            </w:tcMar>
            <w:vAlign w:val="center"/>
          </w:tcPr>
          <w:p w14:paraId="281120CB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 w:firstLine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default" w:ascii="Calibri" w:hAnsi="Calibri" w:cs="Calibri"/>
                <w:sz w:val="24"/>
                <w:szCs w:val="24"/>
              </w:rPr>
              <w:t>元/座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" w:type="dxa"/>
              <w:right w:w="10" w:type="dxa"/>
            </w:tcMar>
            <w:vAlign w:val="center"/>
          </w:tcPr>
          <w:p w14:paraId="316C746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58" w:beforeAutospacing="0" w:after="0" w:afterAutospacing="0" w:line="125" w:lineRule="atLeast"/>
              <w:ind w:left="14" w:right="90" w:firstLine="9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新发改价费规</w:t>
            </w:r>
            <w:r>
              <w:rPr>
                <w:rFonts w:hint="eastAsia" w:cstheme="minorBidi"/>
                <w:kern w:val="0"/>
                <w:sz w:val="22"/>
                <w:szCs w:val="22"/>
                <w:lang w:val="en-US" w:eastAsia="zh-CN" w:bidi="ar"/>
              </w:rPr>
              <w:t>【</w:t>
            </w:r>
            <w:r>
              <w:rPr>
                <w:rFonts w:hint="eastAsia" w:asciiTheme="minorHAnsi" w:hAnsiTheme="minorHAnsi" w:eastAsiaTheme="minorEastAsia" w:cstheme="minorBidi"/>
                <w:kern w:val="0"/>
                <w:sz w:val="22"/>
                <w:szCs w:val="22"/>
                <w:lang w:val="en-US" w:eastAsia="zh-CN" w:bidi="ar"/>
              </w:rPr>
              <w:t>2025</w:t>
            </w:r>
            <w:r>
              <w:rPr>
                <w:rFonts w:hint="eastAsia" w:cstheme="minorBidi"/>
                <w:kern w:val="0"/>
                <w:sz w:val="22"/>
                <w:szCs w:val="22"/>
                <w:lang w:val="en-US" w:eastAsia="zh-CN" w:bidi="ar"/>
              </w:rPr>
              <w:t>】</w:t>
            </w:r>
            <w:r>
              <w:rPr>
                <w:rFonts w:hint="eastAsia" w:asciiTheme="minorHAnsi" w:hAnsiTheme="minorHAnsi" w:eastAsiaTheme="minorEastAsia" w:cstheme="minorBidi"/>
                <w:kern w:val="0"/>
                <w:sz w:val="22"/>
                <w:szCs w:val="22"/>
                <w:lang w:val="en-US" w:eastAsia="zh-CN" w:bidi="ar"/>
              </w:rPr>
              <w:t>2号</w:t>
            </w: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" w:type="dxa"/>
              <w:right w:w="10" w:type="dxa"/>
            </w:tcMar>
            <w:vAlign w:val="center"/>
          </w:tcPr>
          <w:p w14:paraId="47278D5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Calibri" w:hAnsi="Calibri" w:cs="Calibri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Calibri" w:hAnsi="Calibri" w:cs="Calibri" w:eastAsiaTheme="minorEastAsia"/>
                <w:sz w:val="22"/>
                <w:szCs w:val="22"/>
                <w:lang w:val="en-US" w:eastAsia="zh-CN"/>
              </w:rPr>
              <w:t>含墓</w:t>
            </w:r>
            <w:r>
              <w:rPr>
                <w:rFonts w:hint="eastAsia" w:ascii="Calibri" w:hAnsi="Calibri" w:cs="Calibri"/>
                <w:sz w:val="22"/>
                <w:szCs w:val="22"/>
                <w:lang w:val="en-US" w:eastAsia="zh-CN"/>
              </w:rPr>
              <w:t>地</w:t>
            </w:r>
            <w:r>
              <w:rPr>
                <w:rFonts w:hint="eastAsia" w:ascii="Calibri" w:hAnsi="Calibri" w:cs="Calibri" w:eastAsiaTheme="minorEastAsia"/>
                <w:sz w:val="22"/>
                <w:szCs w:val="22"/>
                <w:lang w:val="en-US" w:eastAsia="zh-CN"/>
              </w:rPr>
              <w:t>安葬(放)逝者骨灰</w:t>
            </w:r>
            <w:r>
              <w:rPr>
                <w:rFonts w:hint="eastAsia" w:ascii="Calibri" w:hAnsi="Calibri" w:cs="Calibri"/>
                <w:sz w:val="22"/>
                <w:szCs w:val="22"/>
                <w:lang w:val="en-US" w:eastAsia="zh-CN"/>
              </w:rPr>
              <w:t>，</w:t>
            </w:r>
            <w:r>
              <w:rPr>
                <w:rFonts w:hint="eastAsia" w:ascii="Calibri" w:hAnsi="Calibri" w:cs="Calibri" w:eastAsiaTheme="minorEastAsia"/>
                <w:sz w:val="22"/>
                <w:szCs w:val="22"/>
                <w:lang w:val="en-US" w:eastAsia="zh-CN"/>
              </w:rPr>
              <w:t>将逝者骨灰落葬在公墓</w:t>
            </w:r>
            <w:r>
              <w:rPr>
                <w:rFonts w:hint="eastAsia" w:ascii="Calibri" w:hAnsi="Calibri" w:cs="Calibri"/>
                <w:sz w:val="22"/>
                <w:szCs w:val="22"/>
                <w:lang w:val="en-US" w:eastAsia="zh-CN"/>
              </w:rPr>
              <w:t>（每例</w:t>
            </w:r>
            <w:r>
              <w:rPr>
                <w:rFonts w:hint="eastAsia" w:ascii="Calibri" w:hAnsi="Calibri" w:cs="Calibri" w:eastAsiaTheme="minorEastAsia"/>
                <w:sz w:val="22"/>
                <w:szCs w:val="22"/>
                <w:lang w:val="en-US" w:eastAsia="zh-CN"/>
              </w:rPr>
              <w:t>骨</w:t>
            </w:r>
            <w:r>
              <w:rPr>
                <w:rFonts w:hint="eastAsia" w:ascii="Calibri" w:hAnsi="Calibri" w:cs="Calibri"/>
                <w:sz w:val="22"/>
                <w:szCs w:val="22"/>
                <w:lang w:val="en-US" w:eastAsia="zh-CN"/>
              </w:rPr>
              <w:t>灰安葬的开穴、安放、封穴、墓</w:t>
            </w:r>
            <w:bookmarkStart w:id="7" w:name="OLE_LINK7"/>
            <w:r>
              <w:rPr>
                <w:rFonts w:hint="eastAsia" w:ascii="Calibri" w:hAnsi="Calibri" w:cs="Calibri"/>
                <w:sz w:val="22"/>
                <w:szCs w:val="22"/>
                <w:lang w:val="en-US" w:eastAsia="zh-CN"/>
              </w:rPr>
              <w:t>碑</w:t>
            </w:r>
            <w:bookmarkEnd w:id="7"/>
            <w:r>
              <w:rPr>
                <w:rFonts w:hint="eastAsia" w:ascii="Calibri" w:hAnsi="Calibri" w:cs="Calibri"/>
                <w:sz w:val="22"/>
                <w:szCs w:val="22"/>
                <w:lang w:val="en-US" w:eastAsia="zh-CN"/>
              </w:rPr>
              <w:t>及基本碑文撰写等施工费、材料费，环境整理费用等）</w:t>
            </w:r>
          </w:p>
        </w:tc>
        <w:tc>
          <w:tcPr>
            <w:tcW w:w="3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" w:type="dxa"/>
              <w:right w:w="10" w:type="dxa"/>
            </w:tcMar>
            <w:vAlign w:val="center"/>
          </w:tcPr>
          <w:p w14:paraId="374C0911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340" w:lineRule="atLeast"/>
              <w:ind w:left="0" w:right="0" w:firstLine="0"/>
              <w:jc w:val="left"/>
              <w:rPr>
                <w:rFonts w:hint="default" w:ascii="Calibri" w:hAnsi="Calibri" w:cs="Calibri"/>
                <w:sz w:val="24"/>
                <w:szCs w:val="24"/>
              </w:rPr>
            </w:pPr>
          </w:p>
        </w:tc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" w:type="dxa"/>
              <w:right w:w="10" w:type="dxa"/>
            </w:tcMar>
            <w:vAlign w:val="center"/>
          </w:tcPr>
          <w:p w14:paraId="27B20574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政府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  <w:t>指导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价</w:t>
            </w:r>
          </w:p>
        </w:tc>
        <w:tc>
          <w:tcPr>
            <w:tcW w:w="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" w:type="dxa"/>
              <w:right w:w="10" w:type="dxa"/>
            </w:tcMar>
            <w:vAlign w:val="center"/>
          </w:tcPr>
          <w:p w14:paraId="1C66E8ED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Calibri" w:hAnsi="Calibri" w:cs="Calibri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 w:ascii="Calibri" w:hAnsi="Calibri" w:cs="Calibri"/>
                <w:sz w:val="24"/>
                <w:szCs w:val="24"/>
                <w:lang w:eastAsia="zh-CN"/>
              </w:rPr>
              <w:t>座</w:t>
            </w:r>
          </w:p>
        </w:tc>
        <w:tc>
          <w:tcPr>
            <w:tcW w:w="2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" w:type="dxa"/>
              <w:right w:w="10" w:type="dxa"/>
            </w:tcMar>
            <w:vAlign w:val="center"/>
          </w:tcPr>
          <w:p w14:paraId="5ADDA58C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default" w:ascii="Calibri" w:hAnsi="Calibri" w:cs="Calibri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default" w:ascii="Calibri" w:hAnsi="Calibri" w:cs="Calibri" w:eastAsiaTheme="minorEastAsia"/>
                <w:sz w:val="24"/>
                <w:szCs w:val="24"/>
                <w:lang w:val="en-US" w:eastAsia="zh-CN"/>
              </w:rPr>
              <w:t>双墓不是同时安葬的，凭安葬证，后一个安葬时，另收安葬费500元</w:t>
            </w:r>
            <w:r>
              <w:rPr>
                <w:rFonts w:hint="eastAsia" w:ascii="Calibri" w:hAnsi="Calibri" w:cs="Calibri"/>
                <w:sz w:val="24"/>
                <w:szCs w:val="24"/>
                <w:lang w:val="en-US" w:eastAsia="zh-CN"/>
              </w:rPr>
              <w:t>（价格含草坪卧碑）</w:t>
            </w:r>
          </w:p>
        </w:tc>
      </w:tr>
      <w:tr w14:paraId="1C36A01E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40" w:type="dxa"/>
          <w:trHeight w:val="266" w:hRule="atLeast"/>
          <w:jc w:val="center"/>
        </w:trPr>
        <w:tc>
          <w:tcPr>
            <w:tcW w:w="1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" w:type="dxa"/>
              <w:right w:w="10" w:type="dxa"/>
            </w:tcMar>
            <w:vAlign w:val="center"/>
          </w:tcPr>
          <w:p w14:paraId="609251C0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 w:firstLine="0"/>
              <w:jc w:val="center"/>
              <w:rPr>
                <w:rFonts w:hint="eastAsia" w:ascii="Calibri" w:hAnsi="Calibri" w:cs="Calibri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 w:ascii="Calibri" w:hAnsi="Calibri" w:cs="Calibri"/>
                <w:sz w:val="24"/>
                <w:szCs w:val="24"/>
                <w:lang w:eastAsia="zh-CN"/>
              </w:rPr>
              <w:t>固定式环保礼炮出租</w:t>
            </w:r>
          </w:p>
        </w:tc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" w:type="dxa"/>
              <w:right w:w="10" w:type="dxa"/>
            </w:tcMar>
            <w:vAlign w:val="center"/>
          </w:tcPr>
          <w:p w14:paraId="485A34E0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92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Calibri" w:hAnsi="Calibri" w:cs="Calibri"/>
                <w:sz w:val="24"/>
                <w:szCs w:val="24"/>
                <w:lang w:val="en-US" w:eastAsia="zh-CN"/>
              </w:rPr>
              <w:t>200</w:t>
            </w: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" w:type="dxa"/>
              <w:right w:w="10" w:type="dxa"/>
            </w:tcMar>
            <w:vAlign w:val="center"/>
          </w:tcPr>
          <w:p w14:paraId="4321680F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 w:firstLine="0"/>
              <w:jc w:val="center"/>
              <w:rPr>
                <w:rFonts w:hint="eastAsia" w:ascii="Calibri" w:hAnsi="Calibri" w:cs="Calibri" w:eastAsiaTheme="minorEastAsia"/>
                <w:sz w:val="24"/>
                <w:szCs w:val="24"/>
                <w:lang w:eastAsia="zh-CN"/>
              </w:rPr>
            </w:pPr>
            <w:r>
              <w:rPr>
                <w:rFonts w:hint="default" w:ascii="Calibri" w:hAnsi="Calibri" w:cs="Calibri"/>
                <w:sz w:val="24"/>
                <w:szCs w:val="24"/>
              </w:rPr>
              <w:t>元/</w:t>
            </w:r>
            <w:r>
              <w:rPr>
                <w:rFonts w:hint="eastAsia" w:ascii="Calibri" w:hAnsi="Calibri" w:cs="Calibri"/>
                <w:sz w:val="24"/>
                <w:szCs w:val="24"/>
                <w:lang w:eastAsia="zh-CN"/>
              </w:rPr>
              <w:t>天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" w:type="dxa"/>
              <w:right w:w="10" w:type="dxa"/>
            </w:tcMar>
            <w:vAlign w:val="center"/>
          </w:tcPr>
          <w:p w14:paraId="5156460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58" w:beforeAutospacing="0" w:after="0" w:afterAutospacing="0" w:line="125" w:lineRule="atLeast"/>
              <w:ind w:left="14" w:right="90" w:firstLine="9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Calibri" w:hAnsi="Calibri" w:cs="Calibri"/>
                <w:sz w:val="24"/>
                <w:szCs w:val="24"/>
                <w:lang w:val="en-US" w:eastAsia="zh-CN"/>
              </w:rPr>
              <w:t>市场调节价</w:t>
            </w: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" w:type="dxa"/>
              <w:right w:w="10" w:type="dxa"/>
            </w:tcMar>
            <w:vAlign w:val="center"/>
          </w:tcPr>
          <w:p w14:paraId="3015C08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Calibri" w:hAnsi="Calibri" w:cs="Calibri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Calibri" w:hAnsi="Calibri" w:cs="Calibri"/>
                <w:sz w:val="24"/>
                <w:szCs w:val="24"/>
                <w:lang w:val="en-US" w:eastAsia="zh-CN"/>
              </w:rPr>
              <w:t>礼炮出租</w:t>
            </w:r>
          </w:p>
        </w:tc>
        <w:tc>
          <w:tcPr>
            <w:tcW w:w="3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" w:type="dxa"/>
              <w:right w:w="10" w:type="dxa"/>
            </w:tcMar>
            <w:vAlign w:val="center"/>
          </w:tcPr>
          <w:p w14:paraId="52822203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340" w:lineRule="atLeast"/>
              <w:ind w:left="0" w:right="0" w:firstLine="0"/>
              <w:jc w:val="left"/>
              <w:rPr>
                <w:rFonts w:hint="default" w:ascii="Calibri" w:hAnsi="Calibri" w:cs="Calibri"/>
                <w:sz w:val="24"/>
                <w:szCs w:val="24"/>
              </w:rPr>
            </w:pPr>
          </w:p>
        </w:tc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" w:type="dxa"/>
              <w:right w:w="10" w:type="dxa"/>
            </w:tcMar>
            <w:vAlign w:val="center"/>
          </w:tcPr>
          <w:p w14:paraId="29E504FB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  <w:t>政府备案价</w:t>
            </w:r>
          </w:p>
        </w:tc>
        <w:tc>
          <w:tcPr>
            <w:tcW w:w="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" w:type="dxa"/>
              <w:right w:w="10" w:type="dxa"/>
            </w:tcMar>
            <w:vAlign w:val="center"/>
          </w:tcPr>
          <w:p w14:paraId="0381304B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Calibri" w:hAnsi="Calibri" w:cs="Calibri"/>
                <w:sz w:val="24"/>
                <w:szCs w:val="24"/>
                <w:lang w:eastAsia="zh-CN"/>
              </w:rPr>
            </w:pPr>
            <w:r>
              <w:rPr>
                <w:rFonts w:hint="eastAsia" w:ascii="Calibri" w:hAnsi="Calibri" w:cs="Calibri"/>
                <w:sz w:val="24"/>
                <w:szCs w:val="24"/>
                <w:lang w:eastAsia="zh-CN"/>
              </w:rPr>
              <w:t>台</w:t>
            </w:r>
          </w:p>
        </w:tc>
        <w:tc>
          <w:tcPr>
            <w:tcW w:w="2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" w:type="dxa"/>
              <w:right w:w="10" w:type="dxa"/>
            </w:tcMar>
            <w:vAlign w:val="center"/>
          </w:tcPr>
          <w:p w14:paraId="36FC9603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default" w:ascii="Calibri" w:hAnsi="Calibri" w:cs="Calibri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Calibri" w:hAnsi="Calibri" w:cs="Calibri"/>
                <w:sz w:val="24"/>
                <w:szCs w:val="24"/>
                <w:lang w:val="en-US" w:eastAsia="zh-CN"/>
              </w:rPr>
              <w:t>丧属自行选择</w:t>
            </w:r>
          </w:p>
        </w:tc>
      </w:tr>
      <w:tr w14:paraId="6101BF2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40" w:type="dxa"/>
          <w:trHeight w:val="1155" w:hRule="atLeast"/>
          <w:jc w:val="center"/>
        </w:trPr>
        <w:tc>
          <w:tcPr>
            <w:tcW w:w="1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" w:type="dxa"/>
              <w:right w:w="10" w:type="dxa"/>
            </w:tcMar>
            <w:vAlign w:val="center"/>
          </w:tcPr>
          <w:p w14:paraId="6F92CFDB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 w:firstLine="0"/>
              <w:jc w:val="center"/>
              <w:rPr>
                <w:rFonts w:hint="eastAsia" w:ascii="Calibri" w:hAnsi="Calibri" w:cs="Calibri"/>
                <w:sz w:val="24"/>
                <w:szCs w:val="24"/>
                <w:lang w:eastAsia="zh-CN"/>
              </w:rPr>
            </w:pPr>
            <w:r>
              <w:rPr>
                <w:rFonts w:hint="eastAsia" w:ascii="Calibri" w:hAnsi="Calibri" w:cs="Calibri"/>
                <w:sz w:val="24"/>
                <w:szCs w:val="24"/>
                <w:lang w:eastAsia="zh-CN"/>
              </w:rPr>
              <w:t>绢花花圈出租</w:t>
            </w:r>
          </w:p>
        </w:tc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" w:type="dxa"/>
              <w:right w:w="10" w:type="dxa"/>
            </w:tcMar>
            <w:vAlign w:val="center"/>
          </w:tcPr>
          <w:p w14:paraId="553F5B26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92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  <w:lang w:val="en-US" w:eastAsia="zh-CN"/>
              </w:rPr>
            </w:pPr>
            <w:r>
              <w:rPr>
                <w:rFonts w:hint="eastAsia" w:ascii="Calibri" w:hAnsi="Calibri" w:cs="Calibri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" w:type="dxa"/>
              <w:right w:w="10" w:type="dxa"/>
            </w:tcMar>
            <w:vAlign w:val="center"/>
          </w:tcPr>
          <w:p w14:paraId="5208AC1A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 w:firstLine="0"/>
              <w:jc w:val="center"/>
              <w:rPr>
                <w:rFonts w:hint="eastAsia" w:ascii="Calibri" w:hAnsi="Calibri" w:cs="Calibri" w:eastAsiaTheme="minorEastAsia"/>
                <w:sz w:val="24"/>
                <w:szCs w:val="24"/>
                <w:lang w:eastAsia="zh-CN"/>
              </w:rPr>
            </w:pPr>
            <w:r>
              <w:rPr>
                <w:rFonts w:hint="default" w:ascii="Calibri" w:hAnsi="Calibri" w:cs="Calibri"/>
                <w:sz w:val="24"/>
                <w:szCs w:val="24"/>
              </w:rPr>
              <w:t>元/</w:t>
            </w:r>
            <w:r>
              <w:rPr>
                <w:rFonts w:hint="eastAsia" w:ascii="Calibri" w:hAnsi="Calibri" w:cs="Calibri"/>
                <w:sz w:val="24"/>
                <w:szCs w:val="24"/>
                <w:lang w:eastAsia="zh-CN"/>
              </w:rPr>
              <w:t>套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" w:type="dxa"/>
              <w:right w:w="10" w:type="dxa"/>
            </w:tcMar>
            <w:vAlign w:val="center"/>
          </w:tcPr>
          <w:p w14:paraId="4603AE7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58" w:beforeAutospacing="0" w:after="0" w:afterAutospacing="0" w:line="125" w:lineRule="atLeast"/>
              <w:ind w:left="14" w:right="90" w:firstLine="9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Calibri" w:hAnsi="Calibri" w:cs="Calibri"/>
                <w:sz w:val="24"/>
                <w:szCs w:val="24"/>
                <w:lang w:val="en-US" w:eastAsia="zh-CN"/>
              </w:rPr>
              <w:t>市场调节价</w:t>
            </w: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" w:type="dxa"/>
              <w:right w:w="10" w:type="dxa"/>
            </w:tcMar>
            <w:vAlign w:val="center"/>
          </w:tcPr>
          <w:p w14:paraId="07FC004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Calibri" w:hAnsi="Calibri" w:cs="Calibri"/>
                <w:sz w:val="24"/>
                <w:szCs w:val="24"/>
                <w:lang w:val="en-US" w:eastAsia="zh-CN"/>
              </w:rPr>
            </w:pPr>
            <w:r>
              <w:rPr>
                <w:rFonts w:hint="eastAsia" w:ascii="Calibri" w:hAnsi="Calibri" w:cs="Calibri"/>
                <w:sz w:val="24"/>
                <w:szCs w:val="24"/>
                <w:lang w:val="en-US" w:eastAsia="zh-CN"/>
              </w:rPr>
              <w:t>挽联打印（花圈租用免费）</w:t>
            </w:r>
          </w:p>
        </w:tc>
        <w:tc>
          <w:tcPr>
            <w:tcW w:w="3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" w:type="dxa"/>
              <w:right w:w="10" w:type="dxa"/>
            </w:tcMar>
            <w:vAlign w:val="center"/>
          </w:tcPr>
          <w:p w14:paraId="3F2FC3C4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340" w:lineRule="atLeast"/>
              <w:ind w:left="0" w:right="0" w:firstLine="0"/>
              <w:jc w:val="left"/>
              <w:rPr>
                <w:rFonts w:hint="default" w:ascii="Calibri" w:hAnsi="Calibri" w:cs="Calibri"/>
                <w:sz w:val="24"/>
                <w:szCs w:val="24"/>
              </w:rPr>
            </w:pPr>
          </w:p>
        </w:tc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" w:type="dxa"/>
              <w:right w:w="10" w:type="dxa"/>
            </w:tcMar>
            <w:vAlign w:val="center"/>
          </w:tcPr>
          <w:p w14:paraId="4D7CBDA6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  <w:t>政府备案价</w:t>
            </w:r>
          </w:p>
        </w:tc>
        <w:tc>
          <w:tcPr>
            <w:tcW w:w="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" w:type="dxa"/>
              <w:right w:w="10" w:type="dxa"/>
            </w:tcMar>
            <w:vAlign w:val="center"/>
          </w:tcPr>
          <w:p w14:paraId="3AB0A0BC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Calibri" w:hAnsi="Calibri" w:cs="Calibri"/>
                <w:sz w:val="24"/>
                <w:szCs w:val="24"/>
                <w:lang w:eastAsia="zh-CN"/>
              </w:rPr>
            </w:pPr>
            <w:r>
              <w:rPr>
                <w:rFonts w:hint="eastAsia" w:ascii="Calibri" w:hAnsi="Calibri" w:cs="Calibri"/>
                <w:sz w:val="24"/>
                <w:szCs w:val="24"/>
                <w:lang w:eastAsia="zh-CN"/>
              </w:rPr>
              <w:t>套</w:t>
            </w:r>
          </w:p>
        </w:tc>
        <w:tc>
          <w:tcPr>
            <w:tcW w:w="2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" w:type="dxa"/>
              <w:right w:w="10" w:type="dxa"/>
            </w:tcMar>
            <w:vAlign w:val="center"/>
          </w:tcPr>
          <w:p w14:paraId="29E3F7AC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Calibri" w:hAnsi="Calibri" w:cs="Calibri"/>
                <w:sz w:val="24"/>
                <w:szCs w:val="24"/>
                <w:lang w:val="en-US" w:eastAsia="zh-CN"/>
              </w:rPr>
            </w:pPr>
            <w:r>
              <w:rPr>
                <w:rFonts w:hint="eastAsia" w:ascii="Calibri" w:hAnsi="Calibri" w:cs="Calibri"/>
                <w:sz w:val="24"/>
                <w:szCs w:val="24"/>
                <w:lang w:val="en-US" w:eastAsia="zh-CN"/>
              </w:rPr>
              <w:t>丧属自行选择</w:t>
            </w:r>
          </w:p>
        </w:tc>
      </w:tr>
      <w:tr w14:paraId="5AC3CB27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40" w:type="dxa"/>
          <w:trHeight w:val="1460" w:hRule="atLeast"/>
          <w:jc w:val="center"/>
        </w:trPr>
        <w:tc>
          <w:tcPr>
            <w:tcW w:w="1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" w:type="dxa"/>
              <w:right w:w="10" w:type="dxa"/>
            </w:tcMar>
            <w:vAlign w:val="center"/>
          </w:tcPr>
          <w:p w14:paraId="4E409A80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 w:firstLine="0"/>
              <w:jc w:val="center"/>
              <w:rPr>
                <w:rFonts w:hint="default" w:ascii="Calibri" w:hAnsi="Calibri" w:cs="Calibri"/>
                <w:sz w:val="24"/>
                <w:szCs w:val="24"/>
                <w:lang w:val="en-US" w:eastAsia="zh-CN"/>
              </w:rPr>
            </w:pPr>
            <w:r>
              <w:rPr>
                <w:rFonts w:hint="eastAsia" w:ascii="Calibri" w:hAnsi="Calibri" w:cs="Calibri"/>
                <w:sz w:val="24"/>
                <w:szCs w:val="24"/>
                <w:lang w:val="en-US" w:eastAsia="zh-CN"/>
              </w:rPr>
              <w:t>LED显示屏、路引灯箱</w:t>
            </w:r>
          </w:p>
        </w:tc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" w:type="dxa"/>
              <w:right w:w="10" w:type="dxa"/>
            </w:tcMar>
            <w:vAlign w:val="center"/>
          </w:tcPr>
          <w:p w14:paraId="59F8ED08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92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  <w:lang w:val="en-US" w:eastAsia="zh-CN"/>
              </w:rPr>
            </w:pPr>
            <w:r>
              <w:rPr>
                <w:rFonts w:hint="eastAsia" w:ascii="Calibri" w:hAnsi="Calibri" w:cs="Calibri"/>
                <w:sz w:val="24"/>
                <w:szCs w:val="24"/>
                <w:lang w:val="en-US" w:eastAsia="zh-CN"/>
              </w:rPr>
              <w:t>200</w:t>
            </w: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" w:type="dxa"/>
              <w:right w:w="10" w:type="dxa"/>
            </w:tcMar>
            <w:vAlign w:val="center"/>
          </w:tcPr>
          <w:p w14:paraId="1242C22A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 w:firstLine="0"/>
              <w:jc w:val="center"/>
              <w:rPr>
                <w:rFonts w:hint="eastAsia" w:ascii="Calibri" w:hAnsi="Calibri" w:cs="Calibri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default" w:ascii="Calibri" w:hAnsi="Calibri" w:cs="Calibri"/>
                <w:sz w:val="24"/>
                <w:szCs w:val="24"/>
              </w:rPr>
              <w:t>元/</w:t>
            </w:r>
            <w:r>
              <w:rPr>
                <w:rFonts w:hint="eastAsia" w:ascii="Calibri" w:hAnsi="Calibri" w:cs="Calibri"/>
                <w:sz w:val="24"/>
                <w:szCs w:val="24"/>
                <w:lang w:eastAsia="zh-CN"/>
              </w:rPr>
              <w:t>次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" w:type="dxa"/>
              <w:right w:w="10" w:type="dxa"/>
            </w:tcMar>
            <w:vAlign w:val="center"/>
          </w:tcPr>
          <w:p w14:paraId="4857359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58" w:beforeAutospacing="0" w:after="0" w:afterAutospacing="0" w:line="125" w:lineRule="atLeast"/>
              <w:ind w:left="14" w:right="90" w:firstLine="9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Calibri" w:hAnsi="Calibri" w:cs="Calibri"/>
                <w:sz w:val="24"/>
                <w:szCs w:val="24"/>
                <w:lang w:val="en-US" w:eastAsia="zh-CN"/>
              </w:rPr>
              <w:t>市场调节价</w:t>
            </w: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" w:type="dxa"/>
              <w:right w:w="10" w:type="dxa"/>
            </w:tcMar>
            <w:vAlign w:val="center"/>
          </w:tcPr>
          <w:p w14:paraId="4210F2C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default" w:ascii="Calibri" w:hAnsi="Calibri" w:cs="Calibri"/>
                <w:sz w:val="24"/>
                <w:szCs w:val="24"/>
                <w:lang w:val="en-US" w:eastAsia="zh-CN"/>
              </w:rPr>
            </w:pPr>
            <w:r>
              <w:rPr>
                <w:rFonts w:hint="eastAsia" w:ascii="Calibri" w:hAnsi="Calibri" w:cs="Calibri"/>
                <w:sz w:val="24"/>
                <w:szCs w:val="24"/>
                <w:lang w:val="en-US" w:eastAsia="zh-CN"/>
              </w:rPr>
              <w:t>二套显示屏、路引灯20个</w:t>
            </w:r>
          </w:p>
        </w:tc>
        <w:tc>
          <w:tcPr>
            <w:tcW w:w="3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" w:type="dxa"/>
              <w:right w:w="10" w:type="dxa"/>
            </w:tcMar>
            <w:vAlign w:val="center"/>
          </w:tcPr>
          <w:p w14:paraId="1BDA3FD0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340" w:lineRule="atLeast"/>
              <w:ind w:left="0" w:right="0" w:firstLine="0"/>
              <w:jc w:val="left"/>
              <w:rPr>
                <w:rFonts w:hint="default" w:ascii="Calibri" w:hAnsi="Calibri" w:cs="Calibri"/>
                <w:sz w:val="24"/>
                <w:szCs w:val="24"/>
              </w:rPr>
            </w:pPr>
          </w:p>
        </w:tc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" w:type="dxa"/>
              <w:right w:w="10" w:type="dxa"/>
            </w:tcMar>
            <w:vAlign w:val="center"/>
          </w:tcPr>
          <w:p w14:paraId="1D39780A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  <w:t>政府备案价</w:t>
            </w:r>
          </w:p>
        </w:tc>
        <w:tc>
          <w:tcPr>
            <w:tcW w:w="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" w:type="dxa"/>
              <w:right w:w="10" w:type="dxa"/>
            </w:tcMar>
            <w:vAlign w:val="center"/>
          </w:tcPr>
          <w:p w14:paraId="035956C4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Calibri" w:hAnsi="Calibri" w:cs="Calibri"/>
                <w:sz w:val="24"/>
                <w:szCs w:val="24"/>
                <w:lang w:eastAsia="zh-CN"/>
              </w:rPr>
            </w:pPr>
            <w:r>
              <w:rPr>
                <w:rFonts w:hint="eastAsia" w:ascii="Calibri" w:hAnsi="Calibri" w:cs="Calibri"/>
                <w:sz w:val="24"/>
                <w:szCs w:val="24"/>
                <w:lang w:eastAsia="zh-CN"/>
              </w:rPr>
              <w:t>次</w:t>
            </w:r>
          </w:p>
        </w:tc>
        <w:tc>
          <w:tcPr>
            <w:tcW w:w="2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" w:type="dxa"/>
              <w:right w:w="10" w:type="dxa"/>
            </w:tcMar>
            <w:vAlign w:val="center"/>
          </w:tcPr>
          <w:p w14:paraId="4BA81D9E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default" w:ascii="Calibri" w:hAnsi="Calibri" w:cs="Calibri"/>
                <w:sz w:val="24"/>
                <w:szCs w:val="24"/>
                <w:lang w:val="en-US" w:eastAsia="zh-CN"/>
              </w:rPr>
            </w:pPr>
            <w:r>
              <w:rPr>
                <w:rFonts w:hint="eastAsia" w:ascii="Calibri" w:hAnsi="Calibri" w:cs="Calibri"/>
                <w:sz w:val="24"/>
                <w:szCs w:val="24"/>
                <w:lang w:val="en-US" w:eastAsia="zh-CN"/>
              </w:rPr>
              <w:t>48小时</w:t>
            </w:r>
          </w:p>
        </w:tc>
      </w:tr>
    </w:tbl>
    <w:p w14:paraId="45B3532C"/>
    <w:tbl>
      <w:tblPr>
        <w:tblStyle w:val="5"/>
        <w:tblW w:w="0" w:type="auto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73"/>
        <w:gridCol w:w="660"/>
        <w:gridCol w:w="1500"/>
        <w:gridCol w:w="1485"/>
        <w:gridCol w:w="1875"/>
        <w:gridCol w:w="3270"/>
        <w:gridCol w:w="645"/>
        <w:gridCol w:w="870"/>
        <w:gridCol w:w="2120"/>
      </w:tblGrid>
      <w:tr w14:paraId="3833143F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3" w:hRule="atLeast"/>
          <w:jc w:val="center"/>
        </w:trPr>
        <w:tc>
          <w:tcPr>
            <w:tcW w:w="1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10" w:type="dxa"/>
              <w:right w:w="10" w:type="dxa"/>
            </w:tcMar>
            <w:vAlign w:val="center"/>
          </w:tcPr>
          <w:p w14:paraId="13399B8C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 w:firstLine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服务项目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10" w:type="dxa"/>
              <w:right w:w="10" w:type="dxa"/>
            </w:tcMar>
            <w:vAlign w:val="center"/>
          </w:tcPr>
          <w:p w14:paraId="26075EA6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 w:firstLine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收费标准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10" w:type="dxa"/>
              <w:right w:w="10" w:type="dxa"/>
            </w:tcMar>
            <w:vAlign w:val="center"/>
          </w:tcPr>
          <w:p w14:paraId="01EE5260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 w:firstLine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计费单位</w:t>
            </w:r>
          </w:p>
        </w:tc>
        <w:tc>
          <w:tcPr>
            <w:tcW w:w="148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10" w:type="dxa"/>
              <w:right w:w="10" w:type="dxa"/>
            </w:tcMar>
            <w:vAlign w:val="center"/>
          </w:tcPr>
          <w:p w14:paraId="07010EB8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 w:firstLine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收费依据</w:t>
            </w:r>
          </w:p>
        </w:tc>
        <w:tc>
          <w:tcPr>
            <w:tcW w:w="187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10" w:type="dxa"/>
              <w:right w:w="10" w:type="dxa"/>
            </w:tcMar>
            <w:vAlign w:val="center"/>
          </w:tcPr>
          <w:p w14:paraId="1C4ACC30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 w:firstLine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服务内容</w:t>
            </w:r>
          </w:p>
        </w:tc>
        <w:tc>
          <w:tcPr>
            <w:tcW w:w="327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10" w:type="dxa"/>
              <w:right w:w="10" w:type="dxa"/>
            </w:tcMar>
            <w:vAlign w:val="center"/>
          </w:tcPr>
          <w:p w14:paraId="741B87D4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 w:firstLine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</w:rPr>
              <w:t>减免政策</w:t>
            </w:r>
          </w:p>
        </w:tc>
        <w:tc>
          <w:tcPr>
            <w:tcW w:w="64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10" w:type="dxa"/>
              <w:right w:w="10" w:type="dxa"/>
            </w:tcMar>
            <w:vAlign w:val="center"/>
          </w:tcPr>
          <w:p w14:paraId="193BA1F7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收费形式</w:t>
            </w:r>
          </w:p>
        </w:tc>
        <w:tc>
          <w:tcPr>
            <w:tcW w:w="87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10" w:type="dxa"/>
              <w:right w:w="10" w:type="dxa"/>
            </w:tcMar>
            <w:vAlign w:val="center"/>
          </w:tcPr>
          <w:p w14:paraId="71846BFB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计量</w:t>
            </w:r>
          </w:p>
          <w:p w14:paraId="1D452CC0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8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单位</w:t>
            </w:r>
          </w:p>
        </w:tc>
        <w:tc>
          <w:tcPr>
            <w:tcW w:w="212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" w:type="dxa"/>
              <w:right w:w="10" w:type="dxa"/>
            </w:tcMar>
            <w:vAlign w:val="center"/>
          </w:tcPr>
          <w:p w14:paraId="66CA2DF6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 w:firstLine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备注</w:t>
            </w:r>
          </w:p>
        </w:tc>
      </w:tr>
      <w:tr w14:paraId="78F52C71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0" w:hRule="atLeast"/>
          <w:jc w:val="center"/>
        </w:trPr>
        <w:tc>
          <w:tcPr>
            <w:tcW w:w="1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" w:type="dxa"/>
              <w:right w:w="10" w:type="dxa"/>
            </w:tcMar>
            <w:vAlign w:val="center"/>
          </w:tcPr>
          <w:p w14:paraId="03F09BC2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 w:firstLine="0"/>
              <w:jc w:val="center"/>
              <w:rPr>
                <w:rFonts w:hint="eastAsia" w:ascii="Calibri" w:hAnsi="Calibri" w:cs="Calibri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 w:ascii="Calibri" w:hAnsi="Calibri" w:cs="Calibri"/>
                <w:sz w:val="24"/>
                <w:szCs w:val="24"/>
                <w:lang w:eastAsia="zh-CN"/>
              </w:rPr>
              <w:t>殡仪馆餐厅租用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" w:type="dxa"/>
              <w:right w:w="10" w:type="dxa"/>
            </w:tcMar>
            <w:vAlign w:val="center"/>
          </w:tcPr>
          <w:p w14:paraId="0F530334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92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="Calibri" w:hAnsi="Calibri" w:cs="Calibri"/>
                <w:sz w:val="24"/>
                <w:szCs w:val="24"/>
                <w:lang w:val="en-US" w:eastAsia="zh-CN"/>
              </w:rPr>
              <w:t>800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" w:type="dxa"/>
              <w:right w:w="10" w:type="dxa"/>
            </w:tcMar>
            <w:vAlign w:val="center"/>
          </w:tcPr>
          <w:p w14:paraId="111952D4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 w:firstLine="0"/>
              <w:jc w:val="center"/>
              <w:rPr>
                <w:rFonts w:hint="eastAsia" w:ascii="Calibri" w:hAnsi="Calibri" w:cs="Calibri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Calibri" w:hAnsi="Calibri" w:cs="Calibri"/>
                <w:sz w:val="24"/>
                <w:szCs w:val="24"/>
                <w:lang w:eastAsia="zh-CN"/>
              </w:rPr>
              <w:t>元</w:t>
            </w:r>
            <w:r>
              <w:rPr>
                <w:rFonts w:hint="eastAsia" w:ascii="Calibri" w:hAnsi="Calibri" w:cs="Calibri"/>
                <w:sz w:val="24"/>
                <w:szCs w:val="24"/>
                <w:lang w:val="en-US" w:eastAsia="zh-CN"/>
              </w:rPr>
              <w:t>/</w:t>
            </w:r>
            <w:r>
              <w:rPr>
                <w:rFonts w:hint="eastAsia" w:ascii="Calibri" w:hAnsi="Calibri" w:cs="Calibri"/>
                <w:sz w:val="24"/>
                <w:szCs w:val="24"/>
                <w:lang w:eastAsia="zh-CN"/>
              </w:rPr>
              <w:t>次</w:t>
            </w: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" w:type="dxa"/>
              <w:right w:w="10" w:type="dxa"/>
            </w:tcMar>
            <w:vAlign w:val="center"/>
          </w:tcPr>
          <w:p w14:paraId="695F6EC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Calibri" w:hAnsi="Calibri" w:cs="Calibri"/>
                <w:sz w:val="24"/>
                <w:szCs w:val="24"/>
                <w:lang w:val="en-US" w:eastAsia="zh-CN"/>
              </w:rPr>
            </w:pPr>
            <w:r>
              <w:rPr>
                <w:rFonts w:hint="eastAsia" w:ascii="Calibri" w:hAnsi="Calibri" w:cs="Calibri"/>
                <w:sz w:val="24"/>
                <w:szCs w:val="24"/>
                <w:lang w:val="en-US" w:eastAsia="zh-CN"/>
              </w:rPr>
              <w:t>市场调节价</w:t>
            </w:r>
          </w:p>
        </w:tc>
        <w:tc>
          <w:tcPr>
            <w:tcW w:w="1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" w:type="dxa"/>
              <w:right w:w="10" w:type="dxa"/>
            </w:tcMar>
            <w:vAlign w:val="center"/>
          </w:tcPr>
          <w:p w14:paraId="3429C49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Calibri" w:hAnsi="Calibri" w:cs="Calibri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Calibri" w:hAnsi="Calibri" w:cs="Calibri"/>
                <w:sz w:val="24"/>
                <w:szCs w:val="24"/>
                <w:lang w:val="en-US" w:eastAsia="zh-CN"/>
              </w:rPr>
              <w:t>餐厅租用</w:t>
            </w:r>
          </w:p>
        </w:tc>
        <w:tc>
          <w:tcPr>
            <w:tcW w:w="3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" w:type="dxa"/>
              <w:right w:w="10" w:type="dxa"/>
            </w:tcMar>
            <w:vAlign w:val="center"/>
          </w:tcPr>
          <w:p w14:paraId="1C493D3E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340" w:lineRule="atLeast"/>
              <w:ind w:left="0" w:right="0" w:firstLine="0"/>
              <w:jc w:val="left"/>
              <w:rPr>
                <w:rFonts w:hint="default" w:ascii="Calibri" w:hAnsi="Calibri" w:cs="Calibri"/>
                <w:sz w:val="24"/>
                <w:szCs w:val="24"/>
              </w:rPr>
            </w:pPr>
          </w:p>
        </w:tc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" w:type="dxa"/>
              <w:right w:w="10" w:type="dxa"/>
            </w:tcMar>
            <w:vAlign w:val="center"/>
          </w:tcPr>
          <w:p w14:paraId="3C23015A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Calibri" w:hAnsi="Calibri" w:cs="Calibri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 w:ascii="Calibri" w:hAnsi="Calibri" w:cs="Calibri"/>
                <w:sz w:val="24"/>
                <w:szCs w:val="24"/>
                <w:lang w:eastAsia="zh-CN"/>
              </w:rPr>
              <w:t>次</w:t>
            </w:r>
          </w:p>
        </w:tc>
        <w:tc>
          <w:tcPr>
            <w:tcW w:w="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" w:type="dxa"/>
              <w:right w:w="10" w:type="dxa"/>
            </w:tcMar>
            <w:vAlign w:val="center"/>
          </w:tcPr>
          <w:p w14:paraId="77998ACB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Calibri" w:hAnsi="Calibri" w:cs="Calibri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 w:ascii="Calibri" w:hAnsi="Calibri" w:cs="Calibri"/>
                <w:sz w:val="24"/>
                <w:szCs w:val="24"/>
                <w:lang w:eastAsia="zh-CN"/>
              </w:rPr>
              <w:t>元</w:t>
            </w:r>
            <w:r>
              <w:rPr>
                <w:rFonts w:hint="eastAsia" w:ascii="Calibri" w:hAnsi="Calibri" w:cs="Calibri"/>
                <w:sz w:val="24"/>
                <w:szCs w:val="24"/>
                <w:lang w:val="en-US" w:eastAsia="zh-CN"/>
              </w:rPr>
              <w:t>/</w:t>
            </w:r>
            <w:r>
              <w:rPr>
                <w:rFonts w:hint="eastAsia" w:ascii="Calibri" w:hAnsi="Calibri" w:cs="Calibri"/>
                <w:sz w:val="24"/>
                <w:szCs w:val="24"/>
                <w:lang w:eastAsia="zh-CN"/>
              </w:rPr>
              <w:t>次</w:t>
            </w:r>
          </w:p>
        </w:tc>
        <w:tc>
          <w:tcPr>
            <w:tcW w:w="2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" w:type="dxa"/>
              <w:right w:w="10" w:type="dxa"/>
            </w:tcMar>
            <w:vAlign w:val="center"/>
          </w:tcPr>
          <w:p w14:paraId="6B9C5657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default" w:ascii="Calibri" w:hAnsi="Calibri" w:cs="Calibri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Calibri" w:hAnsi="Calibri" w:cs="Calibri"/>
                <w:sz w:val="24"/>
                <w:szCs w:val="24"/>
                <w:lang w:val="en-US" w:eastAsia="zh-CN"/>
              </w:rPr>
              <w:t>（含设施使用费、场地使用费、水电费、清洁费、垃圾处理人工费）超过48小时，按每天200元收取</w:t>
            </w:r>
          </w:p>
        </w:tc>
      </w:tr>
      <w:tr w14:paraId="3F9460BC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5" w:hRule="atLeast"/>
          <w:jc w:val="center"/>
        </w:trPr>
        <w:tc>
          <w:tcPr>
            <w:tcW w:w="1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" w:type="dxa"/>
              <w:right w:w="10" w:type="dxa"/>
            </w:tcMar>
            <w:vAlign w:val="center"/>
          </w:tcPr>
          <w:p w14:paraId="22FE23EB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 w:firstLine="0"/>
              <w:jc w:val="center"/>
              <w:rPr>
                <w:rFonts w:hint="eastAsia" w:ascii="Calibri" w:hAnsi="Calibri" w:cs="Calibri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 w:ascii="Calibri" w:hAnsi="Calibri" w:cs="Calibri"/>
                <w:sz w:val="24"/>
                <w:szCs w:val="24"/>
                <w:lang w:eastAsia="zh-CN"/>
              </w:rPr>
              <w:t>客房租用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" w:type="dxa"/>
              <w:right w:w="10" w:type="dxa"/>
            </w:tcMar>
            <w:vAlign w:val="center"/>
          </w:tcPr>
          <w:p w14:paraId="702F36F0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92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Calibri" w:hAnsi="Calibri" w:cs="Calibri"/>
                <w:sz w:val="24"/>
                <w:szCs w:val="24"/>
                <w:lang w:val="en-US" w:eastAsia="zh-CN"/>
              </w:rPr>
              <w:t>150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" w:type="dxa"/>
              <w:right w:w="10" w:type="dxa"/>
            </w:tcMar>
            <w:vAlign w:val="center"/>
          </w:tcPr>
          <w:p w14:paraId="561DCE50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 w:firstLine="0"/>
              <w:jc w:val="center"/>
              <w:rPr>
                <w:rFonts w:hint="eastAsia" w:ascii="Calibri" w:hAnsi="Calibri" w:cs="Calibri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Calibri" w:hAnsi="Calibri" w:cs="Calibri"/>
                <w:sz w:val="24"/>
                <w:szCs w:val="24"/>
                <w:lang w:val="en-US" w:eastAsia="zh-CN"/>
              </w:rPr>
              <w:t>元/天/间</w:t>
            </w: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" w:type="dxa"/>
              <w:right w:w="10" w:type="dxa"/>
            </w:tcMar>
            <w:vAlign w:val="center"/>
          </w:tcPr>
          <w:p w14:paraId="3AFF818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Calibri" w:hAnsi="Calibri" w:cs="Calibri"/>
                <w:sz w:val="24"/>
                <w:szCs w:val="24"/>
                <w:lang w:val="en-US" w:eastAsia="zh-CN"/>
              </w:rPr>
            </w:pPr>
            <w:r>
              <w:rPr>
                <w:rFonts w:hint="eastAsia" w:ascii="Calibri" w:hAnsi="Calibri" w:cs="Calibri"/>
                <w:sz w:val="24"/>
                <w:szCs w:val="24"/>
                <w:lang w:val="en-US" w:eastAsia="zh-CN"/>
              </w:rPr>
              <w:t>市场调节价</w:t>
            </w:r>
          </w:p>
        </w:tc>
        <w:tc>
          <w:tcPr>
            <w:tcW w:w="1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" w:type="dxa"/>
              <w:right w:w="10" w:type="dxa"/>
            </w:tcMar>
            <w:vAlign w:val="center"/>
          </w:tcPr>
          <w:p w14:paraId="07FC457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Calibri" w:hAnsi="Calibri" w:cs="Calibri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Calibri" w:hAnsi="Calibri" w:cs="Calibri"/>
                <w:sz w:val="24"/>
                <w:szCs w:val="24"/>
                <w:lang w:val="en-US" w:eastAsia="zh-CN"/>
              </w:rPr>
              <w:t>客房租用</w:t>
            </w:r>
          </w:p>
        </w:tc>
        <w:tc>
          <w:tcPr>
            <w:tcW w:w="3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" w:type="dxa"/>
              <w:right w:w="10" w:type="dxa"/>
            </w:tcMar>
            <w:vAlign w:val="center"/>
          </w:tcPr>
          <w:p w14:paraId="0F02A560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340" w:lineRule="atLeast"/>
              <w:ind w:left="0" w:right="0" w:firstLine="0"/>
              <w:jc w:val="left"/>
              <w:rPr>
                <w:rFonts w:hint="default" w:ascii="Calibri" w:hAnsi="Calibri" w:cs="Calibri"/>
                <w:sz w:val="24"/>
                <w:szCs w:val="24"/>
              </w:rPr>
            </w:pPr>
          </w:p>
        </w:tc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" w:type="dxa"/>
              <w:right w:w="10" w:type="dxa"/>
            </w:tcMar>
            <w:vAlign w:val="center"/>
          </w:tcPr>
          <w:p w14:paraId="693C48AF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  <w:t>次</w:t>
            </w:r>
          </w:p>
        </w:tc>
        <w:tc>
          <w:tcPr>
            <w:tcW w:w="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" w:type="dxa"/>
              <w:right w:w="10" w:type="dxa"/>
            </w:tcMar>
            <w:vAlign w:val="center"/>
          </w:tcPr>
          <w:p w14:paraId="5216AF97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Calibri" w:hAnsi="Calibri" w:cs="Calibri"/>
                <w:sz w:val="24"/>
                <w:szCs w:val="24"/>
                <w:lang w:eastAsia="zh-CN"/>
              </w:rPr>
            </w:pPr>
            <w:r>
              <w:rPr>
                <w:rFonts w:hint="eastAsia" w:ascii="Calibri" w:hAnsi="Calibri" w:cs="Calibri"/>
                <w:sz w:val="24"/>
                <w:szCs w:val="24"/>
                <w:lang w:val="en-US" w:eastAsia="zh-CN"/>
              </w:rPr>
              <w:t>150元/天/间</w:t>
            </w:r>
          </w:p>
        </w:tc>
        <w:tc>
          <w:tcPr>
            <w:tcW w:w="2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" w:type="dxa"/>
              <w:right w:w="10" w:type="dxa"/>
            </w:tcMar>
            <w:vAlign w:val="center"/>
          </w:tcPr>
          <w:p w14:paraId="2E14079B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default" w:ascii="Calibri" w:hAnsi="Calibri" w:cs="Calibri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Calibri" w:hAnsi="Calibri" w:cs="Calibri"/>
                <w:sz w:val="24"/>
                <w:szCs w:val="24"/>
                <w:lang w:val="en-US" w:eastAsia="zh-CN"/>
              </w:rPr>
              <w:t>内含空调、床铺5张</w:t>
            </w:r>
          </w:p>
        </w:tc>
      </w:tr>
      <w:tr w14:paraId="416D7DB0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5" w:hRule="atLeast"/>
          <w:jc w:val="center"/>
        </w:trPr>
        <w:tc>
          <w:tcPr>
            <w:tcW w:w="1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" w:type="dxa"/>
              <w:right w:w="10" w:type="dxa"/>
            </w:tcMar>
            <w:vAlign w:val="center"/>
          </w:tcPr>
          <w:p w14:paraId="0D434350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 w:firstLine="0"/>
              <w:jc w:val="center"/>
              <w:rPr>
                <w:rFonts w:hint="eastAsia" w:ascii="Calibri" w:hAnsi="Calibri" w:cs="Calibri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 w:ascii="Calibri" w:hAnsi="Calibri" w:cs="Calibri"/>
                <w:sz w:val="24"/>
                <w:szCs w:val="24"/>
                <w:lang w:eastAsia="zh-CN"/>
              </w:rPr>
              <w:t>一型墓碑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" w:type="dxa"/>
              <w:right w:w="10" w:type="dxa"/>
            </w:tcMar>
            <w:vAlign w:val="center"/>
          </w:tcPr>
          <w:p w14:paraId="6D3A2C72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92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  <w:lang w:val="en-US" w:eastAsia="zh-CN"/>
              </w:rPr>
            </w:pPr>
            <w:r>
              <w:rPr>
                <w:rFonts w:hint="eastAsia" w:ascii="Calibri" w:hAnsi="Calibri" w:cs="Calibri"/>
                <w:sz w:val="24"/>
                <w:szCs w:val="24"/>
                <w:lang w:val="en-US" w:eastAsia="zh-CN"/>
              </w:rPr>
              <w:t>7000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" w:type="dxa"/>
              <w:right w:w="10" w:type="dxa"/>
            </w:tcMar>
            <w:vAlign w:val="center"/>
          </w:tcPr>
          <w:p w14:paraId="7D315ED2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 w:firstLine="0"/>
              <w:jc w:val="center"/>
              <w:rPr>
                <w:rFonts w:hint="eastAsia" w:ascii="Calibri" w:hAnsi="Calibri" w:cs="Calibri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 w:ascii="Calibri" w:hAnsi="Calibri" w:cs="Calibri"/>
                <w:sz w:val="24"/>
                <w:szCs w:val="24"/>
                <w:lang w:val="en-US" w:eastAsia="zh-CN"/>
              </w:rPr>
              <w:t>元/</w:t>
            </w:r>
            <w:r>
              <w:rPr>
                <w:rFonts w:hint="eastAsia" w:ascii="Calibri" w:hAnsi="Calibri" w:cs="Calibri"/>
                <w:sz w:val="24"/>
                <w:szCs w:val="24"/>
                <w:lang w:eastAsia="zh-CN"/>
              </w:rPr>
              <w:t>座</w:t>
            </w: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" w:type="dxa"/>
              <w:right w:w="10" w:type="dxa"/>
            </w:tcMar>
            <w:vAlign w:val="center"/>
          </w:tcPr>
          <w:p w14:paraId="09647A4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Calibri" w:hAnsi="Calibri" w:cs="Calibri"/>
                <w:sz w:val="24"/>
                <w:szCs w:val="24"/>
                <w:lang w:val="en-US" w:eastAsia="zh-CN"/>
              </w:rPr>
            </w:pPr>
            <w:r>
              <w:rPr>
                <w:rFonts w:hint="eastAsia" w:ascii="Calibri" w:hAnsi="Calibri" w:cs="Calibri"/>
                <w:sz w:val="24"/>
                <w:szCs w:val="24"/>
                <w:lang w:val="en-US" w:eastAsia="zh-CN"/>
              </w:rPr>
              <w:t>市场调节价</w:t>
            </w:r>
          </w:p>
        </w:tc>
        <w:tc>
          <w:tcPr>
            <w:tcW w:w="1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" w:type="dxa"/>
              <w:right w:w="10" w:type="dxa"/>
            </w:tcMar>
            <w:vAlign w:val="center"/>
          </w:tcPr>
          <w:p w14:paraId="55CC1F3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Calibri" w:hAnsi="Calibri" w:cs="Calibri"/>
                <w:sz w:val="24"/>
                <w:szCs w:val="24"/>
                <w:lang w:val="en-US" w:eastAsia="zh-CN"/>
              </w:rPr>
            </w:pPr>
            <w:r>
              <w:rPr>
                <w:rFonts w:hint="eastAsia" w:ascii="Calibri" w:hAnsi="Calibri" w:cs="Calibri"/>
                <w:sz w:val="24"/>
                <w:szCs w:val="24"/>
                <w:lang w:eastAsia="zh-CN"/>
              </w:rPr>
              <w:t>墓碑销售</w:t>
            </w:r>
          </w:p>
        </w:tc>
        <w:tc>
          <w:tcPr>
            <w:tcW w:w="3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" w:type="dxa"/>
              <w:right w:w="10" w:type="dxa"/>
            </w:tcMar>
            <w:vAlign w:val="center"/>
          </w:tcPr>
          <w:p w14:paraId="4483A61A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340" w:lineRule="atLeast"/>
              <w:ind w:left="0" w:right="0" w:firstLine="0"/>
              <w:jc w:val="left"/>
              <w:rPr>
                <w:rFonts w:hint="default" w:ascii="Calibri" w:hAnsi="Calibri" w:cs="Calibri"/>
                <w:sz w:val="24"/>
                <w:szCs w:val="24"/>
              </w:rPr>
            </w:pPr>
          </w:p>
        </w:tc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" w:type="dxa"/>
              <w:right w:w="10" w:type="dxa"/>
            </w:tcMar>
            <w:vAlign w:val="center"/>
          </w:tcPr>
          <w:p w14:paraId="2D3400CF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  <w:t>座</w:t>
            </w:r>
          </w:p>
        </w:tc>
        <w:tc>
          <w:tcPr>
            <w:tcW w:w="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" w:type="dxa"/>
              <w:right w:w="10" w:type="dxa"/>
            </w:tcMar>
            <w:vAlign w:val="center"/>
          </w:tcPr>
          <w:p w14:paraId="47C128BA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Calibri" w:hAnsi="Calibri" w:cs="Calibri"/>
                <w:sz w:val="24"/>
                <w:szCs w:val="24"/>
                <w:lang w:eastAsia="zh-CN"/>
              </w:rPr>
            </w:pPr>
            <w:r>
              <w:rPr>
                <w:rFonts w:hint="eastAsia" w:ascii="Calibri" w:hAnsi="Calibri" w:cs="Calibri"/>
                <w:sz w:val="24"/>
                <w:szCs w:val="24"/>
                <w:lang w:val="en-US" w:eastAsia="zh-CN"/>
              </w:rPr>
              <w:t>元/</w:t>
            </w:r>
            <w:r>
              <w:rPr>
                <w:rFonts w:hint="eastAsia" w:ascii="Calibri" w:hAnsi="Calibri" w:cs="Calibri"/>
                <w:sz w:val="24"/>
                <w:szCs w:val="24"/>
                <w:lang w:eastAsia="zh-CN"/>
              </w:rPr>
              <w:t>座</w:t>
            </w:r>
          </w:p>
        </w:tc>
        <w:tc>
          <w:tcPr>
            <w:tcW w:w="2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" w:type="dxa"/>
              <w:right w:w="10" w:type="dxa"/>
            </w:tcMar>
            <w:vAlign w:val="center"/>
          </w:tcPr>
          <w:p w14:paraId="41CC9B9F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Calibri" w:hAnsi="Calibri" w:cs="Calibri"/>
                <w:sz w:val="24"/>
                <w:szCs w:val="24"/>
                <w:lang w:val="en-US" w:eastAsia="zh-CN"/>
              </w:rPr>
            </w:pPr>
          </w:p>
        </w:tc>
      </w:tr>
      <w:tr w14:paraId="75B607C6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0" w:hRule="atLeast"/>
          <w:jc w:val="center"/>
        </w:trPr>
        <w:tc>
          <w:tcPr>
            <w:tcW w:w="1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" w:type="dxa"/>
              <w:right w:w="10" w:type="dxa"/>
            </w:tcMar>
            <w:vAlign w:val="center"/>
          </w:tcPr>
          <w:p w14:paraId="59D08F12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 w:firstLine="0"/>
              <w:jc w:val="center"/>
              <w:rPr>
                <w:rFonts w:hint="default" w:ascii="Calibri" w:hAnsi="Calibri" w:cs="Calibri"/>
                <w:sz w:val="24"/>
                <w:szCs w:val="24"/>
                <w:lang w:val="en-US" w:eastAsia="zh-CN"/>
              </w:rPr>
            </w:pPr>
            <w:r>
              <w:rPr>
                <w:rFonts w:hint="eastAsia" w:ascii="Calibri" w:hAnsi="Calibri" w:cs="Calibri"/>
                <w:sz w:val="24"/>
                <w:szCs w:val="24"/>
                <w:lang w:eastAsia="zh-CN"/>
              </w:rPr>
              <w:t>二型墓碑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" w:type="dxa"/>
              <w:right w:w="10" w:type="dxa"/>
            </w:tcMar>
            <w:vAlign w:val="center"/>
          </w:tcPr>
          <w:p w14:paraId="233E804B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92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  <w:lang w:val="en-US" w:eastAsia="zh-CN"/>
              </w:rPr>
            </w:pPr>
            <w:r>
              <w:rPr>
                <w:rFonts w:hint="eastAsia" w:ascii="Calibri" w:hAnsi="Calibri" w:cs="Calibri"/>
                <w:sz w:val="24"/>
                <w:szCs w:val="24"/>
                <w:lang w:val="en-US" w:eastAsia="zh-CN"/>
              </w:rPr>
              <w:t>4800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" w:type="dxa"/>
              <w:right w:w="10" w:type="dxa"/>
            </w:tcMar>
            <w:vAlign w:val="center"/>
          </w:tcPr>
          <w:p w14:paraId="6853D040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 w:firstLine="0"/>
              <w:jc w:val="center"/>
              <w:rPr>
                <w:rFonts w:hint="eastAsia" w:ascii="Calibri" w:hAnsi="Calibri" w:cs="Calibri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 w:ascii="Calibri" w:hAnsi="Calibri" w:cs="Calibri"/>
                <w:sz w:val="24"/>
                <w:szCs w:val="24"/>
                <w:lang w:val="en-US" w:eastAsia="zh-CN"/>
              </w:rPr>
              <w:t>元/</w:t>
            </w:r>
            <w:r>
              <w:rPr>
                <w:rFonts w:hint="eastAsia" w:ascii="Calibri" w:hAnsi="Calibri" w:cs="Calibri"/>
                <w:sz w:val="24"/>
                <w:szCs w:val="24"/>
                <w:lang w:eastAsia="zh-CN"/>
              </w:rPr>
              <w:t>座</w:t>
            </w: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" w:type="dxa"/>
              <w:right w:w="10" w:type="dxa"/>
            </w:tcMar>
            <w:vAlign w:val="center"/>
          </w:tcPr>
          <w:p w14:paraId="4E8AB20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Calibri" w:hAnsi="Calibri" w:cs="Calibri"/>
                <w:sz w:val="24"/>
                <w:szCs w:val="24"/>
                <w:lang w:val="en-US" w:eastAsia="zh-CN"/>
              </w:rPr>
            </w:pPr>
            <w:r>
              <w:rPr>
                <w:rFonts w:hint="eastAsia" w:ascii="Calibri" w:hAnsi="Calibri" w:cs="Calibri"/>
                <w:sz w:val="24"/>
                <w:szCs w:val="24"/>
                <w:lang w:val="en-US" w:eastAsia="zh-CN"/>
              </w:rPr>
              <w:t>市场调节价</w:t>
            </w:r>
          </w:p>
        </w:tc>
        <w:tc>
          <w:tcPr>
            <w:tcW w:w="1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" w:type="dxa"/>
              <w:right w:w="10" w:type="dxa"/>
            </w:tcMar>
            <w:vAlign w:val="center"/>
          </w:tcPr>
          <w:p w14:paraId="78BCE01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default" w:ascii="Calibri" w:hAnsi="Calibri" w:cs="Calibri"/>
                <w:sz w:val="24"/>
                <w:szCs w:val="24"/>
                <w:lang w:val="en-US" w:eastAsia="zh-CN"/>
              </w:rPr>
            </w:pPr>
            <w:r>
              <w:rPr>
                <w:rFonts w:hint="eastAsia" w:ascii="Calibri" w:hAnsi="Calibri" w:cs="Calibri"/>
                <w:sz w:val="24"/>
                <w:szCs w:val="24"/>
                <w:lang w:eastAsia="zh-CN"/>
              </w:rPr>
              <w:t>墓碑销售</w:t>
            </w:r>
          </w:p>
        </w:tc>
        <w:tc>
          <w:tcPr>
            <w:tcW w:w="3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" w:type="dxa"/>
              <w:right w:w="10" w:type="dxa"/>
            </w:tcMar>
            <w:vAlign w:val="center"/>
          </w:tcPr>
          <w:p w14:paraId="6E3BEF5B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340" w:lineRule="atLeast"/>
              <w:ind w:left="0" w:right="0" w:firstLine="0"/>
              <w:jc w:val="left"/>
              <w:rPr>
                <w:rFonts w:hint="default" w:ascii="Calibri" w:hAnsi="Calibri" w:cs="Calibri"/>
                <w:sz w:val="24"/>
                <w:szCs w:val="24"/>
              </w:rPr>
            </w:pPr>
          </w:p>
        </w:tc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" w:type="dxa"/>
              <w:right w:w="10" w:type="dxa"/>
            </w:tcMar>
            <w:vAlign w:val="center"/>
          </w:tcPr>
          <w:p w14:paraId="68DC1235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  <w:t>座</w:t>
            </w:r>
          </w:p>
        </w:tc>
        <w:tc>
          <w:tcPr>
            <w:tcW w:w="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" w:type="dxa"/>
              <w:right w:w="10" w:type="dxa"/>
            </w:tcMar>
            <w:vAlign w:val="center"/>
          </w:tcPr>
          <w:p w14:paraId="4C439D63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Calibri" w:hAnsi="Calibri" w:cs="Calibri"/>
                <w:sz w:val="24"/>
                <w:szCs w:val="24"/>
                <w:lang w:eastAsia="zh-CN"/>
              </w:rPr>
            </w:pPr>
            <w:r>
              <w:rPr>
                <w:rFonts w:hint="eastAsia" w:ascii="Calibri" w:hAnsi="Calibri" w:cs="Calibri"/>
                <w:sz w:val="24"/>
                <w:szCs w:val="24"/>
                <w:lang w:val="en-US" w:eastAsia="zh-CN"/>
              </w:rPr>
              <w:t>元/</w:t>
            </w:r>
            <w:r>
              <w:rPr>
                <w:rFonts w:hint="eastAsia" w:ascii="Calibri" w:hAnsi="Calibri" w:cs="Calibri"/>
                <w:sz w:val="24"/>
                <w:szCs w:val="24"/>
                <w:lang w:eastAsia="zh-CN"/>
              </w:rPr>
              <w:t>座</w:t>
            </w:r>
          </w:p>
        </w:tc>
        <w:tc>
          <w:tcPr>
            <w:tcW w:w="2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" w:type="dxa"/>
              <w:right w:w="10" w:type="dxa"/>
            </w:tcMar>
            <w:vAlign w:val="center"/>
          </w:tcPr>
          <w:p w14:paraId="3CFF2BBB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default" w:ascii="Calibri" w:hAnsi="Calibri" w:cs="Calibri"/>
                <w:sz w:val="24"/>
                <w:szCs w:val="24"/>
                <w:lang w:val="en-US" w:eastAsia="zh-CN"/>
              </w:rPr>
            </w:pPr>
          </w:p>
        </w:tc>
      </w:tr>
      <w:tr w14:paraId="6D736A70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0" w:hRule="atLeast"/>
          <w:jc w:val="center"/>
        </w:trPr>
        <w:tc>
          <w:tcPr>
            <w:tcW w:w="1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" w:type="dxa"/>
              <w:right w:w="10" w:type="dxa"/>
            </w:tcMar>
            <w:vAlign w:val="center"/>
          </w:tcPr>
          <w:p w14:paraId="7D91D268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 w:firstLine="0"/>
              <w:jc w:val="center"/>
              <w:rPr>
                <w:rFonts w:hint="eastAsia" w:ascii="Calibri" w:hAnsi="Calibri" w:cs="Calibri"/>
                <w:sz w:val="24"/>
                <w:szCs w:val="24"/>
                <w:lang w:eastAsia="zh-CN"/>
              </w:rPr>
            </w:pPr>
            <w:r>
              <w:rPr>
                <w:rFonts w:hint="eastAsia" w:ascii="Calibri" w:hAnsi="Calibri" w:cs="Calibri"/>
                <w:sz w:val="24"/>
                <w:szCs w:val="24"/>
                <w:lang w:eastAsia="zh-CN"/>
              </w:rPr>
              <w:t>三型墓碑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" w:type="dxa"/>
              <w:right w:w="10" w:type="dxa"/>
            </w:tcMar>
            <w:vAlign w:val="center"/>
          </w:tcPr>
          <w:p w14:paraId="06DD5DA4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92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  <w:lang w:val="en-US" w:eastAsia="zh-CN"/>
              </w:rPr>
            </w:pPr>
            <w:r>
              <w:rPr>
                <w:rFonts w:hint="eastAsia" w:ascii="Calibri" w:hAnsi="Calibri" w:cs="Calibri"/>
                <w:sz w:val="24"/>
                <w:szCs w:val="24"/>
                <w:lang w:val="en-US" w:eastAsia="zh-CN"/>
              </w:rPr>
              <w:t>4600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" w:type="dxa"/>
              <w:right w:w="10" w:type="dxa"/>
            </w:tcMar>
            <w:vAlign w:val="center"/>
          </w:tcPr>
          <w:p w14:paraId="155E0AFD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 w:firstLine="0"/>
              <w:jc w:val="center"/>
              <w:rPr>
                <w:rFonts w:hint="eastAsia" w:ascii="Calibri" w:hAnsi="Calibri" w:cs="Calibri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 w:ascii="Calibri" w:hAnsi="Calibri" w:cs="Calibri"/>
                <w:sz w:val="24"/>
                <w:szCs w:val="24"/>
                <w:lang w:val="en-US" w:eastAsia="zh-CN"/>
              </w:rPr>
              <w:t>元/</w:t>
            </w:r>
            <w:r>
              <w:rPr>
                <w:rFonts w:hint="eastAsia" w:ascii="Calibri" w:hAnsi="Calibri" w:cs="Calibri"/>
                <w:sz w:val="24"/>
                <w:szCs w:val="24"/>
                <w:lang w:eastAsia="zh-CN"/>
              </w:rPr>
              <w:t>座</w:t>
            </w: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" w:type="dxa"/>
              <w:right w:w="10" w:type="dxa"/>
            </w:tcMar>
            <w:vAlign w:val="center"/>
          </w:tcPr>
          <w:p w14:paraId="66B16E1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Calibri" w:hAnsi="Calibri" w:cs="Calibri"/>
                <w:sz w:val="24"/>
                <w:szCs w:val="24"/>
                <w:lang w:val="en-US" w:eastAsia="zh-CN"/>
              </w:rPr>
              <w:t>市场调节价</w:t>
            </w:r>
          </w:p>
        </w:tc>
        <w:tc>
          <w:tcPr>
            <w:tcW w:w="1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" w:type="dxa"/>
              <w:right w:w="10" w:type="dxa"/>
            </w:tcMar>
            <w:vAlign w:val="center"/>
          </w:tcPr>
          <w:p w14:paraId="6F9D896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default" w:ascii="Calibri" w:hAnsi="Calibri" w:cs="Calibri"/>
                <w:sz w:val="24"/>
                <w:szCs w:val="24"/>
                <w:lang w:val="en-US" w:eastAsia="zh-CN"/>
              </w:rPr>
            </w:pPr>
            <w:r>
              <w:rPr>
                <w:rFonts w:hint="eastAsia" w:ascii="Calibri" w:hAnsi="Calibri" w:cs="Calibri"/>
                <w:sz w:val="24"/>
                <w:szCs w:val="24"/>
                <w:lang w:eastAsia="zh-CN"/>
              </w:rPr>
              <w:t>墓碑销售</w:t>
            </w:r>
          </w:p>
        </w:tc>
        <w:tc>
          <w:tcPr>
            <w:tcW w:w="3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" w:type="dxa"/>
              <w:right w:w="10" w:type="dxa"/>
            </w:tcMar>
            <w:vAlign w:val="center"/>
          </w:tcPr>
          <w:p w14:paraId="15479FE6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340" w:lineRule="atLeast"/>
              <w:ind w:left="0" w:right="0" w:firstLine="0"/>
              <w:jc w:val="left"/>
              <w:rPr>
                <w:rFonts w:hint="default" w:ascii="Calibri" w:hAnsi="Calibri" w:cs="Calibri"/>
                <w:sz w:val="24"/>
                <w:szCs w:val="24"/>
              </w:rPr>
            </w:pPr>
          </w:p>
        </w:tc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" w:type="dxa"/>
              <w:right w:w="10" w:type="dxa"/>
            </w:tcMar>
            <w:vAlign w:val="center"/>
          </w:tcPr>
          <w:p w14:paraId="4BCEDD0B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  <w:t>座</w:t>
            </w:r>
          </w:p>
        </w:tc>
        <w:tc>
          <w:tcPr>
            <w:tcW w:w="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" w:type="dxa"/>
              <w:right w:w="10" w:type="dxa"/>
            </w:tcMar>
            <w:vAlign w:val="center"/>
          </w:tcPr>
          <w:p w14:paraId="1941587A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Calibri" w:hAnsi="Calibri" w:cs="Calibri"/>
                <w:sz w:val="24"/>
                <w:szCs w:val="24"/>
                <w:lang w:eastAsia="zh-CN"/>
              </w:rPr>
            </w:pPr>
            <w:r>
              <w:rPr>
                <w:rFonts w:hint="eastAsia" w:ascii="Calibri" w:hAnsi="Calibri" w:cs="Calibri"/>
                <w:sz w:val="24"/>
                <w:szCs w:val="24"/>
                <w:lang w:val="en-US" w:eastAsia="zh-CN"/>
              </w:rPr>
              <w:t>元/</w:t>
            </w:r>
            <w:r>
              <w:rPr>
                <w:rFonts w:hint="eastAsia" w:ascii="Calibri" w:hAnsi="Calibri" w:cs="Calibri"/>
                <w:sz w:val="24"/>
                <w:szCs w:val="24"/>
                <w:lang w:eastAsia="zh-CN"/>
              </w:rPr>
              <w:t>座</w:t>
            </w:r>
          </w:p>
        </w:tc>
        <w:tc>
          <w:tcPr>
            <w:tcW w:w="2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" w:type="dxa"/>
              <w:right w:w="10" w:type="dxa"/>
            </w:tcMar>
            <w:vAlign w:val="center"/>
          </w:tcPr>
          <w:p w14:paraId="3391656F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default" w:ascii="Calibri" w:hAnsi="Calibri" w:cs="Calibri"/>
                <w:sz w:val="24"/>
                <w:szCs w:val="24"/>
                <w:lang w:val="en-US" w:eastAsia="zh-CN"/>
              </w:rPr>
            </w:pPr>
          </w:p>
        </w:tc>
      </w:tr>
    </w:tbl>
    <w:p w14:paraId="4EA202A4"/>
    <w:sectPr>
      <w:headerReference r:id="rId3" w:type="default"/>
      <w:footerReference r:id="rId4" w:type="default"/>
      <w:pgSz w:w="16838" w:h="11906" w:orient="landscape"/>
      <w:pgMar w:top="1463" w:right="1440" w:bottom="1463" w:left="144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06C0905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A6DF7A3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A6DF7A3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FE46BEC">
    <w:pPr>
      <w:pStyle w:val="3"/>
    </w:pPr>
  </w:p>
</w:hdr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